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BCC" w:rsidRDefault="00680BCC" w:rsidP="00680B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0B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Начинать работу можно с любого задания, однако, мы рекомендуем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на которые Вы уверены. К пропущенным заданиям можно будет вернуться, если у Вас останется время.</w:t>
      </w:r>
      <w:r w:rsidRPr="00680B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80BCC" w:rsidRPr="00680BCC" w:rsidRDefault="00680BCC" w:rsidP="0055124D">
      <w:pPr>
        <w:spacing w:before="240" w:after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0B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бщее время выполнения работы -</w:t>
      </w:r>
      <w:r w:rsidR="005512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680B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 минут. </w:t>
      </w:r>
    </w:p>
    <w:p w:rsidR="009928A4" w:rsidRDefault="009928A4" w:rsidP="009928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28A4">
        <w:rPr>
          <w:rFonts w:ascii="Times New Roman" w:hAnsi="Times New Roman" w:cs="Times New Roman"/>
          <w:b/>
          <w:bCs/>
          <w:sz w:val="24"/>
          <w:szCs w:val="24"/>
        </w:rPr>
        <w:t>Часть 1</w:t>
      </w:r>
    </w:p>
    <w:p w:rsidR="009928A4" w:rsidRPr="00680BCC" w:rsidRDefault="00680BCC" w:rsidP="009928A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1. </w:t>
      </w:r>
      <w:r w:rsidR="00965523" w:rsidRPr="00965523">
        <w:rPr>
          <w:rFonts w:ascii="Times New Roman" w:hAnsi="Times New Roman" w:cs="Times New Roman"/>
          <w:b/>
          <w:bCs/>
          <w:sz w:val="24"/>
          <w:szCs w:val="24"/>
        </w:rPr>
        <w:t xml:space="preserve">На каждый вопрос даны четыре варианта ответов. Выберите только </w:t>
      </w:r>
      <w:r w:rsidR="00965523" w:rsidRPr="0096552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один </w:t>
      </w:r>
      <w:r w:rsidR="00965523" w:rsidRPr="009928A4">
        <w:rPr>
          <w:rFonts w:ascii="Times New Roman" w:hAnsi="Times New Roman" w:cs="Times New Roman"/>
          <w:b/>
          <w:bCs/>
          <w:sz w:val="24"/>
          <w:szCs w:val="24"/>
        </w:rPr>
        <w:t>правильный и внесите его в матрицу (часть 1).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(Максимально 20 баллов </w:t>
      </w:r>
      <w:r w:rsidRPr="00680BCC">
        <w:rPr>
          <w:rFonts w:ascii="Times New Roman" w:hAnsi="Times New Roman" w:cs="Times New Roman"/>
          <w:bCs/>
          <w:sz w:val="24"/>
          <w:szCs w:val="24"/>
        </w:rPr>
        <w:t>(по 1 баллу за каждый правильный ответ)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5323F1">
        <w:rPr>
          <w:rFonts w:ascii="Times New Roman" w:hAnsi="Times New Roman" w:cs="Times New Roman"/>
          <w:b/>
          <w:bCs/>
          <w:sz w:val="24"/>
          <w:szCs w:val="24"/>
        </w:rPr>
        <w:t xml:space="preserve">1. Почка – это: 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а) зачаточный </w:t>
      </w:r>
      <w:proofErr w:type="gramStart"/>
      <w:r w:rsidRPr="005323F1">
        <w:rPr>
          <w:rFonts w:ascii="Times New Roman" w:hAnsi="Times New Roman" w:cs="Times New Roman"/>
          <w:bCs/>
          <w:sz w:val="24"/>
          <w:szCs w:val="24"/>
        </w:rPr>
        <w:t>стебель;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Pr="005323F1">
        <w:rPr>
          <w:rFonts w:ascii="Times New Roman" w:hAnsi="Times New Roman" w:cs="Times New Roman"/>
          <w:bCs/>
          <w:sz w:val="24"/>
          <w:szCs w:val="24"/>
        </w:rPr>
        <w:t>б) видоизменённый лист;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в) зачаточный </w:t>
      </w:r>
      <w:proofErr w:type="gramStart"/>
      <w:r w:rsidRPr="005323F1">
        <w:rPr>
          <w:rFonts w:ascii="Times New Roman" w:hAnsi="Times New Roman" w:cs="Times New Roman"/>
          <w:bCs/>
          <w:sz w:val="24"/>
          <w:szCs w:val="24"/>
        </w:rPr>
        <w:t>побег;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323F1">
        <w:rPr>
          <w:rFonts w:ascii="Times New Roman" w:hAnsi="Times New Roman" w:cs="Times New Roman"/>
          <w:bCs/>
          <w:sz w:val="24"/>
          <w:szCs w:val="24"/>
        </w:rPr>
        <w:t>г) видоизменённый цветок.</w:t>
      </w:r>
    </w:p>
    <w:p w:rsid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5323F1">
        <w:rPr>
          <w:rFonts w:ascii="Times New Roman" w:hAnsi="Times New Roman" w:cs="Times New Roman"/>
          <w:b/>
          <w:bCs/>
          <w:sz w:val="24"/>
          <w:szCs w:val="24"/>
        </w:rPr>
        <w:t xml:space="preserve">2. Для </w:t>
      </w:r>
      <w:r w:rsidR="00680BCC" w:rsidRPr="005323F1">
        <w:rPr>
          <w:rFonts w:ascii="Times New Roman" w:hAnsi="Times New Roman" w:cs="Times New Roman"/>
          <w:b/>
          <w:bCs/>
          <w:sz w:val="24"/>
          <w:szCs w:val="24"/>
        </w:rPr>
        <w:t>того чтобы под действием корневого давления происходило</w:t>
      </w:r>
      <w:r w:rsidRPr="005323F1">
        <w:rPr>
          <w:rFonts w:ascii="Times New Roman" w:hAnsi="Times New Roman" w:cs="Times New Roman"/>
          <w:b/>
          <w:bCs/>
          <w:sz w:val="24"/>
          <w:szCs w:val="24"/>
        </w:rPr>
        <w:t xml:space="preserve"> движение </w:t>
      </w:r>
      <w:proofErr w:type="spellStart"/>
      <w:r w:rsidRPr="005323F1">
        <w:rPr>
          <w:rFonts w:ascii="Times New Roman" w:hAnsi="Times New Roman" w:cs="Times New Roman"/>
          <w:b/>
          <w:bCs/>
          <w:sz w:val="24"/>
          <w:szCs w:val="24"/>
        </w:rPr>
        <w:t>ксилемного</w:t>
      </w:r>
      <w:proofErr w:type="spellEnd"/>
      <w:r w:rsidRPr="005323F1">
        <w:rPr>
          <w:rFonts w:ascii="Times New Roman" w:hAnsi="Times New Roman" w:cs="Times New Roman"/>
          <w:b/>
          <w:bCs/>
          <w:sz w:val="24"/>
          <w:szCs w:val="24"/>
        </w:rPr>
        <w:t xml:space="preserve"> сока, необходимо: 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>а) достаточное содержание в почве минеральных солей;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>б) достаточное содержание в почве воды;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>в) живые клетки корня;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>г) всё перечисленное выше.</w:t>
      </w:r>
    </w:p>
    <w:p w:rsid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5323F1">
        <w:rPr>
          <w:rFonts w:ascii="Times New Roman" w:hAnsi="Times New Roman" w:cs="Times New Roman"/>
          <w:b/>
          <w:bCs/>
          <w:sz w:val="24"/>
          <w:szCs w:val="24"/>
        </w:rPr>
        <w:t xml:space="preserve">3. Покрытосеменные растения объединяют в семейства на основе: 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а) внутреннего строения </w:t>
      </w:r>
      <w:proofErr w:type="gramStart"/>
      <w:r w:rsidRPr="005323F1">
        <w:rPr>
          <w:rFonts w:ascii="Times New Roman" w:hAnsi="Times New Roman" w:cs="Times New Roman"/>
          <w:bCs/>
          <w:sz w:val="24"/>
          <w:szCs w:val="24"/>
        </w:rPr>
        <w:t>стебля;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5323F1">
        <w:rPr>
          <w:rFonts w:ascii="Times New Roman" w:hAnsi="Times New Roman" w:cs="Times New Roman"/>
          <w:bCs/>
          <w:sz w:val="24"/>
          <w:szCs w:val="24"/>
        </w:rPr>
        <w:t>б) строения корневой системы;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в) жилкования </w:t>
      </w:r>
      <w:proofErr w:type="gramStart"/>
      <w:r w:rsidRPr="005323F1">
        <w:rPr>
          <w:rFonts w:ascii="Times New Roman" w:hAnsi="Times New Roman" w:cs="Times New Roman"/>
          <w:bCs/>
          <w:sz w:val="24"/>
          <w:szCs w:val="24"/>
        </w:rPr>
        <w:t>листьев;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                    </w:t>
      </w:r>
      <w:r w:rsidRPr="005323F1">
        <w:rPr>
          <w:rFonts w:ascii="Times New Roman" w:hAnsi="Times New Roman" w:cs="Times New Roman"/>
          <w:bCs/>
          <w:sz w:val="24"/>
          <w:szCs w:val="24"/>
        </w:rPr>
        <w:t>г) строения цветка и плода.</w:t>
      </w:r>
    </w:p>
    <w:p w:rsid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5323F1">
        <w:rPr>
          <w:rFonts w:ascii="Times New Roman" w:hAnsi="Times New Roman" w:cs="Times New Roman"/>
          <w:b/>
          <w:bCs/>
          <w:sz w:val="24"/>
          <w:szCs w:val="24"/>
        </w:rPr>
        <w:t xml:space="preserve">4. Покрытосеменные растения, в отличие от голосеменных, имеют: 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а) половой способ </w:t>
      </w:r>
      <w:proofErr w:type="gramStart"/>
      <w:r w:rsidRPr="005323F1">
        <w:rPr>
          <w:rFonts w:ascii="Times New Roman" w:hAnsi="Times New Roman" w:cs="Times New Roman"/>
          <w:bCs/>
          <w:sz w:val="24"/>
          <w:szCs w:val="24"/>
        </w:rPr>
        <w:t>размножения;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5323F1">
        <w:rPr>
          <w:rFonts w:ascii="Times New Roman" w:hAnsi="Times New Roman" w:cs="Times New Roman"/>
          <w:bCs/>
          <w:sz w:val="24"/>
          <w:szCs w:val="24"/>
        </w:rPr>
        <w:t>б) клеточное строение;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в) корни и </w:t>
      </w:r>
      <w:proofErr w:type="gramStart"/>
      <w:r w:rsidRPr="005323F1">
        <w:rPr>
          <w:rFonts w:ascii="Times New Roman" w:hAnsi="Times New Roman" w:cs="Times New Roman"/>
          <w:bCs/>
          <w:sz w:val="24"/>
          <w:szCs w:val="24"/>
        </w:rPr>
        <w:t>побеги;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</w:t>
      </w:r>
      <w:r w:rsidRPr="005323F1">
        <w:rPr>
          <w:rFonts w:ascii="Times New Roman" w:hAnsi="Times New Roman" w:cs="Times New Roman"/>
          <w:bCs/>
          <w:sz w:val="24"/>
          <w:szCs w:val="24"/>
        </w:rPr>
        <w:t>г) цветок и плод с семенами.</w:t>
      </w:r>
    </w:p>
    <w:p w:rsid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5323F1">
        <w:rPr>
          <w:rFonts w:ascii="Times New Roman" w:hAnsi="Times New Roman" w:cs="Times New Roman"/>
          <w:b/>
          <w:bCs/>
          <w:sz w:val="24"/>
          <w:szCs w:val="24"/>
        </w:rPr>
        <w:t xml:space="preserve">5. Межклетники губчатой ткани листа заполнены: 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а) </w:t>
      </w:r>
      <w:proofErr w:type="gramStart"/>
      <w:r w:rsidRPr="005323F1">
        <w:rPr>
          <w:rFonts w:ascii="Times New Roman" w:hAnsi="Times New Roman" w:cs="Times New Roman"/>
          <w:bCs/>
          <w:sz w:val="24"/>
          <w:szCs w:val="24"/>
        </w:rPr>
        <w:t>водой;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</w:t>
      </w:r>
      <w:r w:rsidRPr="005323F1">
        <w:rPr>
          <w:rFonts w:ascii="Times New Roman" w:hAnsi="Times New Roman" w:cs="Times New Roman"/>
          <w:bCs/>
          <w:sz w:val="24"/>
          <w:szCs w:val="24"/>
        </w:rPr>
        <w:t>б) воздухом;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в) воздухом и парами </w:t>
      </w:r>
      <w:proofErr w:type="gramStart"/>
      <w:r w:rsidRPr="005323F1">
        <w:rPr>
          <w:rFonts w:ascii="Times New Roman" w:hAnsi="Times New Roman" w:cs="Times New Roman"/>
          <w:bCs/>
          <w:sz w:val="24"/>
          <w:szCs w:val="24"/>
        </w:rPr>
        <w:t>воды;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5323F1">
        <w:rPr>
          <w:rFonts w:ascii="Times New Roman" w:hAnsi="Times New Roman" w:cs="Times New Roman"/>
          <w:bCs/>
          <w:sz w:val="24"/>
          <w:szCs w:val="24"/>
        </w:rPr>
        <w:t>г) углекислым газом и парами воды.</w:t>
      </w:r>
    </w:p>
    <w:p w:rsid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5323F1">
        <w:rPr>
          <w:rFonts w:ascii="Times New Roman" w:hAnsi="Times New Roman" w:cs="Times New Roman"/>
          <w:b/>
          <w:bCs/>
          <w:sz w:val="24"/>
          <w:szCs w:val="24"/>
        </w:rPr>
        <w:t xml:space="preserve">6. К двудомным растениям относится: 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>а) папоротник-</w:t>
      </w:r>
      <w:proofErr w:type="gramStart"/>
      <w:r w:rsidRPr="005323F1">
        <w:rPr>
          <w:rFonts w:ascii="Times New Roman" w:hAnsi="Times New Roman" w:cs="Times New Roman"/>
          <w:bCs/>
          <w:sz w:val="24"/>
          <w:szCs w:val="24"/>
        </w:rPr>
        <w:t>орляк;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5323F1">
        <w:rPr>
          <w:rFonts w:ascii="Times New Roman" w:hAnsi="Times New Roman" w:cs="Times New Roman"/>
          <w:bCs/>
          <w:sz w:val="24"/>
          <w:szCs w:val="24"/>
        </w:rPr>
        <w:t>б) сосна;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5323F1">
        <w:rPr>
          <w:rFonts w:ascii="Times New Roman" w:hAnsi="Times New Roman" w:cs="Times New Roman"/>
          <w:bCs/>
          <w:sz w:val="24"/>
          <w:szCs w:val="24"/>
        </w:rPr>
        <w:t>в) яблоня;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Pr="005323F1">
        <w:rPr>
          <w:rFonts w:ascii="Times New Roman" w:hAnsi="Times New Roman" w:cs="Times New Roman"/>
          <w:bCs/>
          <w:sz w:val="24"/>
          <w:szCs w:val="24"/>
        </w:rPr>
        <w:t>г) облепиха.</w:t>
      </w:r>
    </w:p>
    <w:p w:rsid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5323F1">
        <w:rPr>
          <w:rFonts w:ascii="Times New Roman" w:hAnsi="Times New Roman" w:cs="Times New Roman"/>
          <w:b/>
          <w:bCs/>
          <w:sz w:val="24"/>
          <w:szCs w:val="24"/>
        </w:rPr>
        <w:t xml:space="preserve">7. Грибы имеют более высокую организацию по сравнению с бактериями, так как обладают: </w:t>
      </w:r>
    </w:p>
    <w:p w:rsidR="005323F1" w:rsidRPr="005323F1" w:rsidRDefault="005323F1" w:rsidP="00680BC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>а) способностью к обмену веществ и энергией;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>б) клеточным строением;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>в) ядром и митохондриями;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>г) способностью вступать в симбиоз с растениями.</w:t>
      </w:r>
    </w:p>
    <w:p w:rsidR="005323F1" w:rsidRPr="005323F1" w:rsidRDefault="005323F1" w:rsidP="0055124D">
      <w:pPr>
        <w:spacing w:before="240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323F1">
        <w:rPr>
          <w:rFonts w:ascii="Times New Roman" w:hAnsi="Times New Roman" w:cs="Times New Roman"/>
          <w:b/>
          <w:bCs/>
          <w:sz w:val="24"/>
          <w:szCs w:val="24"/>
        </w:rPr>
        <w:t>8. В состав др</w:t>
      </w:r>
      <w:r w:rsidR="00A84D6D">
        <w:rPr>
          <w:rFonts w:ascii="Times New Roman" w:hAnsi="Times New Roman" w:cs="Times New Roman"/>
          <w:b/>
          <w:bCs/>
          <w:sz w:val="24"/>
          <w:szCs w:val="24"/>
        </w:rPr>
        <w:t>евесины НЕ</w:t>
      </w:r>
      <w:r w:rsidRPr="005323F1">
        <w:rPr>
          <w:rFonts w:ascii="Times New Roman" w:hAnsi="Times New Roman" w:cs="Times New Roman"/>
          <w:b/>
          <w:bCs/>
          <w:sz w:val="24"/>
          <w:szCs w:val="24"/>
        </w:rPr>
        <w:t xml:space="preserve"> входят: 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а) </w:t>
      </w:r>
      <w:proofErr w:type="gramStart"/>
      <w:r w:rsidRPr="005323F1">
        <w:rPr>
          <w:rFonts w:ascii="Times New Roman" w:hAnsi="Times New Roman" w:cs="Times New Roman"/>
          <w:bCs/>
          <w:sz w:val="24"/>
          <w:szCs w:val="24"/>
        </w:rPr>
        <w:t>трахеи;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5323F1">
        <w:rPr>
          <w:rFonts w:ascii="Times New Roman" w:hAnsi="Times New Roman" w:cs="Times New Roman"/>
          <w:bCs/>
          <w:sz w:val="24"/>
          <w:szCs w:val="24"/>
        </w:rPr>
        <w:t>б) ситовидные трубки;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5323F1">
        <w:rPr>
          <w:rFonts w:ascii="Times New Roman" w:hAnsi="Times New Roman" w:cs="Times New Roman"/>
          <w:bCs/>
          <w:sz w:val="24"/>
          <w:szCs w:val="24"/>
        </w:rPr>
        <w:t>в) волокна;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г) </w:t>
      </w:r>
      <w:proofErr w:type="spellStart"/>
      <w:r w:rsidRPr="005323F1">
        <w:rPr>
          <w:rFonts w:ascii="Times New Roman" w:hAnsi="Times New Roman" w:cs="Times New Roman"/>
          <w:bCs/>
          <w:sz w:val="24"/>
          <w:szCs w:val="24"/>
        </w:rPr>
        <w:t>трахеиды</w:t>
      </w:r>
      <w:proofErr w:type="spellEnd"/>
      <w:r w:rsidRPr="005323F1">
        <w:rPr>
          <w:rFonts w:ascii="Times New Roman" w:hAnsi="Times New Roman" w:cs="Times New Roman"/>
          <w:bCs/>
          <w:sz w:val="24"/>
          <w:szCs w:val="24"/>
        </w:rPr>
        <w:t>.</w:t>
      </w:r>
    </w:p>
    <w:p w:rsid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5323F1">
        <w:rPr>
          <w:rFonts w:ascii="Times New Roman" w:hAnsi="Times New Roman" w:cs="Times New Roman"/>
          <w:b/>
          <w:bCs/>
          <w:sz w:val="24"/>
          <w:szCs w:val="24"/>
        </w:rPr>
        <w:t xml:space="preserve">9.Физиологический процесс испарения воды растением называется: 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а) </w:t>
      </w:r>
      <w:proofErr w:type="gramStart"/>
      <w:r w:rsidRPr="005323F1">
        <w:rPr>
          <w:rFonts w:ascii="Times New Roman" w:hAnsi="Times New Roman" w:cs="Times New Roman"/>
          <w:bCs/>
          <w:sz w:val="24"/>
          <w:szCs w:val="24"/>
        </w:rPr>
        <w:t>диффузия;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End"/>
      <w:r w:rsidRPr="005323F1">
        <w:rPr>
          <w:rFonts w:ascii="Times New Roman" w:hAnsi="Times New Roman" w:cs="Times New Roman"/>
          <w:bCs/>
          <w:sz w:val="24"/>
          <w:szCs w:val="24"/>
        </w:rPr>
        <w:t>б) транспирация;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5323F1">
        <w:rPr>
          <w:rFonts w:ascii="Times New Roman" w:hAnsi="Times New Roman" w:cs="Times New Roman"/>
          <w:bCs/>
          <w:sz w:val="24"/>
          <w:szCs w:val="24"/>
        </w:rPr>
        <w:t>в) осмос;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Pr="005323F1">
        <w:rPr>
          <w:rFonts w:ascii="Times New Roman" w:hAnsi="Times New Roman" w:cs="Times New Roman"/>
          <w:bCs/>
          <w:sz w:val="24"/>
          <w:szCs w:val="24"/>
        </w:rPr>
        <w:t>г) нижний концевой двигатель.</w:t>
      </w:r>
    </w:p>
    <w:p w:rsid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5323F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10. Из перечисленных сухой многосемянной плод – это: 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а) </w:t>
      </w:r>
      <w:proofErr w:type="gramStart"/>
      <w:r w:rsidRPr="005323F1">
        <w:rPr>
          <w:rFonts w:ascii="Times New Roman" w:hAnsi="Times New Roman" w:cs="Times New Roman"/>
          <w:bCs/>
          <w:sz w:val="24"/>
          <w:szCs w:val="24"/>
        </w:rPr>
        <w:t>листовка;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5323F1">
        <w:rPr>
          <w:rFonts w:ascii="Times New Roman" w:hAnsi="Times New Roman" w:cs="Times New Roman"/>
          <w:bCs/>
          <w:sz w:val="24"/>
          <w:szCs w:val="24"/>
        </w:rPr>
        <w:t>б) крылатка;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5323F1">
        <w:rPr>
          <w:rFonts w:ascii="Times New Roman" w:hAnsi="Times New Roman" w:cs="Times New Roman"/>
          <w:bCs/>
          <w:sz w:val="24"/>
          <w:szCs w:val="24"/>
        </w:rPr>
        <w:t>в) семянка;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5323F1">
        <w:rPr>
          <w:rFonts w:ascii="Times New Roman" w:hAnsi="Times New Roman" w:cs="Times New Roman"/>
          <w:bCs/>
          <w:sz w:val="24"/>
          <w:szCs w:val="24"/>
        </w:rPr>
        <w:t>г) орех.</w:t>
      </w:r>
    </w:p>
    <w:p w:rsid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5323F1">
        <w:rPr>
          <w:rFonts w:ascii="Times New Roman" w:hAnsi="Times New Roman" w:cs="Times New Roman"/>
          <w:b/>
          <w:bCs/>
          <w:sz w:val="24"/>
          <w:szCs w:val="24"/>
        </w:rPr>
        <w:t xml:space="preserve">1. Кольчатые черви отличаются от круглых червей наличием: 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а) выделительной </w:t>
      </w:r>
      <w:proofErr w:type="gramStart"/>
      <w:r w:rsidRPr="005323F1">
        <w:rPr>
          <w:rFonts w:ascii="Times New Roman" w:hAnsi="Times New Roman" w:cs="Times New Roman"/>
          <w:bCs/>
          <w:sz w:val="24"/>
          <w:szCs w:val="24"/>
        </w:rPr>
        <w:t>системы;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5323F1">
        <w:rPr>
          <w:rFonts w:ascii="Times New Roman" w:hAnsi="Times New Roman" w:cs="Times New Roman"/>
          <w:bCs/>
          <w:sz w:val="24"/>
          <w:szCs w:val="24"/>
        </w:rPr>
        <w:t>б) нервной системы;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в) пищеварительной </w:t>
      </w:r>
      <w:proofErr w:type="gramStart"/>
      <w:r w:rsidRPr="005323F1">
        <w:rPr>
          <w:rFonts w:ascii="Times New Roman" w:hAnsi="Times New Roman" w:cs="Times New Roman"/>
          <w:bCs/>
          <w:sz w:val="24"/>
          <w:szCs w:val="24"/>
        </w:rPr>
        <w:t>системы;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323F1">
        <w:rPr>
          <w:rFonts w:ascii="Times New Roman" w:hAnsi="Times New Roman" w:cs="Times New Roman"/>
          <w:bCs/>
          <w:sz w:val="24"/>
          <w:szCs w:val="24"/>
        </w:rPr>
        <w:t>г) кровеносной системы.</w:t>
      </w:r>
    </w:p>
    <w:p w:rsid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5323F1">
        <w:rPr>
          <w:rFonts w:ascii="Times New Roman" w:hAnsi="Times New Roman" w:cs="Times New Roman"/>
          <w:b/>
          <w:bCs/>
          <w:sz w:val="24"/>
          <w:szCs w:val="24"/>
        </w:rPr>
        <w:t xml:space="preserve">12.К насекомым с неполным превращением относятся: 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а) прямокрылые, </w:t>
      </w:r>
      <w:proofErr w:type="gramStart"/>
      <w:r w:rsidRPr="005323F1">
        <w:rPr>
          <w:rFonts w:ascii="Times New Roman" w:hAnsi="Times New Roman" w:cs="Times New Roman"/>
          <w:bCs/>
          <w:sz w:val="24"/>
          <w:szCs w:val="24"/>
        </w:rPr>
        <w:t>двукрылые;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 w:rsidRPr="005323F1">
        <w:rPr>
          <w:rFonts w:ascii="Times New Roman" w:hAnsi="Times New Roman" w:cs="Times New Roman"/>
          <w:bCs/>
          <w:sz w:val="24"/>
          <w:szCs w:val="24"/>
        </w:rPr>
        <w:t>б) стрекозы, равнокрылые;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в) перепончатокрылые, </w:t>
      </w:r>
      <w:proofErr w:type="gramStart"/>
      <w:r w:rsidRPr="005323F1">
        <w:rPr>
          <w:rFonts w:ascii="Times New Roman" w:hAnsi="Times New Roman" w:cs="Times New Roman"/>
          <w:bCs/>
          <w:sz w:val="24"/>
          <w:szCs w:val="24"/>
        </w:rPr>
        <w:t>чешуекрылые;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5323F1">
        <w:rPr>
          <w:rFonts w:ascii="Times New Roman" w:hAnsi="Times New Roman" w:cs="Times New Roman"/>
          <w:bCs/>
          <w:sz w:val="24"/>
          <w:szCs w:val="24"/>
        </w:rPr>
        <w:t>г) перепончатокрылые, равнокрылые.</w:t>
      </w:r>
    </w:p>
    <w:p w:rsid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5323F1">
        <w:rPr>
          <w:rFonts w:ascii="Times New Roman" w:hAnsi="Times New Roman" w:cs="Times New Roman"/>
          <w:b/>
          <w:bCs/>
          <w:sz w:val="24"/>
          <w:szCs w:val="24"/>
        </w:rPr>
        <w:t xml:space="preserve">13. Ленточные черви отличаются от круглых червей отсутствием: 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а) нервной </w:t>
      </w:r>
      <w:proofErr w:type="gramStart"/>
      <w:r w:rsidRPr="005323F1">
        <w:rPr>
          <w:rFonts w:ascii="Times New Roman" w:hAnsi="Times New Roman" w:cs="Times New Roman"/>
          <w:bCs/>
          <w:sz w:val="24"/>
          <w:szCs w:val="24"/>
        </w:rPr>
        <w:t>системы;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</w:t>
      </w:r>
      <w:r w:rsidRPr="005323F1">
        <w:rPr>
          <w:rFonts w:ascii="Times New Roman" w:hAnsi="Times New Roman" w:cs="Times New Roman"/>
          <w:bCs/>
          <w:sz w:val="24"/>
          <w:szCs w:val="24"/>
        </w:rPr>
        <w:t>б) продольных мышц;</w:t>
      </w:r>
    </w:p>
    <w:p w:rsid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в) </w:t>
      </w:r>
      <w:proofErr w:type="gramStart"/>
      <w:r w:rsidRPr="005323F1">
        <w:rPr>
          <w:rFonts w:ascii="Times New Roman" w:hAnsi="Times New Roman" w:cs="Times New Roman"/>
          <w:bCs/>
          <w:sz w:val="24"/>
          <w:szCs w:val="24"/>
        </w:rPr>
        <w:t>кутикулы;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</w:t>
      </w:r>
      <w:r w:rsidRPr="005323F1">
        <w:rPr>
          <w:rFonts w:ascii="Times New Roman" w:hAnsi="Times New Roman" w:cs="Times New Roman"/>
          <w:bCs/>
          <w:sz w:val="24"/>
          <w:szCs w:val="24"/>
        </w:rPr>
        <w:t>г) пищеварительной системы.</w:t>
      </w:r>
    </w:p>
    <w:p w:rsid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5323F1">
        <w:rPr>
          <w:rFonts w:ascii="Times New Roman" w:hAnsi="Times New Roman" w:cs="Times New Roman"/>
          <w:b/>
          <w:bCs/>
          <w:sz w:val="24"/>
          <w:szCs w:val="24"/>
        </w:rPr>
        <w:t xml:space="preserve">14. Рабочие пчёлы являются: 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>а) самками, отложившими яйца и приступившими к уходу за потомством;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б) самками, </w:t>
      </w:r>
      <w:proofErr w:type="spellStart"/>
      <w:r w:rsidRPr="005323F1">
        <w:rPr>
          <w:rFonts w:ascii="Times New Roman" w:hAnsi="Times New Roman" w:cs="Times New Roman"/>
          <w:bCs/>
          <w:sz w:val="24"/>
          <w:szCs w:val="24"/>
        </w:rPr>
        <w:t>развившимися</w:t>
      </w:r>
      <w:proofErr w:type="spellEnd"/>
      <w:r w:rsidRPr="005323F1">
        <w:rPr>
          <w:rFonts w:ascii="Times New Roman" w:hAnsi="Times New Roman" w:cs="Times New Roman"/>
          <w:bCs/>
          <w:sz w:val="24"/>
          <w:szCs w:val="24"/>
        </w:rPr>
        <w:t xml:space="preserve"> из неоплодотворённых яиц;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>в) самками, у которых не развиты половые железы;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>г) молодыми самками, способными отложить яйца на следующий год.</w:t>
      </w:r>
    </w:p>
    <w:p w:rsidR="005323F1" w:rsidRDefault="005323F1" w:rsidP="005323F1">
      <w:pPr>
        <w:spacing w:line="240" w:lineRule="auto"/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5323F1">
        <w:rPr>
          <w:rFonts w:ascii="Times New Roman" w:hAnsi="Times New Roman" w:cs="Times New Roman"/>
          <w:b/>
          <w:bCs/>
          <w:sz w:val="24"/>
          <w:szCs w:val="24"/>
        </w:rPr>
        <w:t xml:space="preserve">15. У </w:t>
      </w:r>
      <w:proofErr w:type="gramStart"/>
      <w:r w:rsidRPr="005323F1">
        <w:rPr>
          <w:rFonts w:ascii="Times New Roman" w:hAnsi="Times New Roman" w:cs="Times New Roman"/>
          <w:b/>
          <w:bCs/>
          <w:sz w:val="24"/>
          <w:szCs w:val="24"/>
        </w:rPr>
        <w:t>кого  из</w:t>
      </w:r>
      <w:proofErr w:type="gramEnd"/>
      <w:r w:rsidRPr="005323F1">
        <w:rPr>
          <w:rFonts w:ascii="Times New Roman" w:hAnsi="Times New Roman" w:cs="Times New Roman"/>
          <w:b/>
          <w:bCs/>
          <w:sz w:val="24"/>
          <w:szCs w:val="24"/>
        </w:rPr>
        <w:t xml:space="preserve">  перечисленных  животных  отсутствует  личиночная  стадия развития? </w:t>
      </w: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а) </w:t>
      </w:r>
      <w:proofErr w:type="gramStart"/>
      <w:r w:rsidRPr="005323F1">
        <w:rPr>
          <w:rFonts w:ascii="Times New Roman" w:hAnsi="Times New Roman" w:cs="Times New Roman"/>
          <w:bCs/>
          <w:sz w:val="24"/>
          <w:szCs w:val="24"/>
        </w:rPr>
        <w:t>минога;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5323F1">
        <w:rPr>
          <w:rFonts w:ascii="Times New Roman" w:hAnsi="Times New Roman" w:cs="Times New Roman"/>
          <w:bCs/>
          <w:sz w:val="24"/>
          <w:szCs w:val="24"/>
        </w:rPr>
        <w:t>б) окунь;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Pr="005323F1">
        <w:rPr>
          <w:rFonts w:ascii="Times New Roman" w:hAnsi="Times New Roman" w:cs="Times New Roman"/>
          <w:bCs/>
          <w:sz w:val="24"/>
          <w:szCs w:val="24"/>
        </w:rPr>
        <w:t>в) аксолотль;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323F1">
        <w:rPr>
          <w:rFonts w:ascii="Times New Roman" w:hAnsi="Times New Roman" w:cs="Times New Roman"/>
          <w:bCs/>
          <w:sz w:val="24"/>
          <w:szCs w:val="24"/>
        </w:rPr>
        <w:t>г) прыткая ящерица.</w:t>
      </w:r>
    </w:p>
    <w:p w:rsid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414210" w:rsidRPr="00414210" w:rsidRDefault="005323F1" w:rsidP="00680BC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3F1">
        <w:rPr>
          <w:rFonts w:ascii="Times New Roman" w:hAnsi="Times New Roman" w:cs="Times New Roman"/>
          <w:b/>
          <w:bCs/>
          <w:sz w:val="24"/>
          <w:szCs w:val="24"/>
        </w:rPr>
        <w:t>16.</w:t>
      </w:r>
      <w:r w:rsidR="00414210" w:rsidRPr="00414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4210" w:rsidRPr="004142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Печень не участвует в:</w:t>
      </w:r>
      <w:r w:rsidR="00414210" w:rsidRPr="00414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14210" w:rsidRPr="00414210" w:rsidRDefault="00414210" w:rsidP="0041421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2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пищеварении;</w:t>
      </w:r>
    </w:p>
    <w:p w:rsidR="00414210" w:rsidRPr="00414210" w:rsidRDefault="00414210" w:rsidP="0041421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21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регуляции уровня глюкозы в крови;</w:t>
      </w:r>
    </w:p>
    <w:p w:rsidR="00414210" w:rsidRPr="00414210" w:rsidRDefault="00414210" w:rsidP="0041421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21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образовании пищеварительных ферментов;</w:t>
      </w:r>
    </w:p>
    <w:p w:rsidR="00414210" w:rsidRPr="00414210" w:rsidRDefault="00414210" w:rsidP="0041421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21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образовании белков крови.</w:t>
      </w:r>
    </w:p>
    <w:p w:rsid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5323F1" w:rsidRPr="005323F1" w:rsidRDefault="005323F1" w:rsidP="005323F1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5323F1">
        <w:rPr>
          <w:rFonts w:ascii="Times New Roman" w:hAnsi="Times New Roman" w:cs="Times New Roman"/>
          <w:b/>
          <w:bCs/>
          <w:sz w:val="24"/>
          <w:szCs w:val="24"/>
        </w:rPr>
        <w:t xml:space="preserve">17. Из каких костей состоит грудная клетка у бесхвостых амфибий? </w:t>
      </w:r>
    </w:p>
    <w:p w:rsidR="005323F1" w:rsidRPr="005323F1" w:rsidRDefault="005323F1" w:rsidP="00CE266F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а) только из </w:t>
      </w:r>
      <w:proofErr w:type="gramStart"/>
      <w:r w:rsidRPr="005323F1">
        <w:rPr>
          <w:rFonts w:ascii="Times New Roman" w:hAnsi="Times New Roman" w:cs="Times New Roman"/>
          <w:bCs/>
          <w:sz w:val="24"/>
          <w:szCs w:val="24"/>
        </w:rPr>
        <w:t>рёбер;</w:t>
      </w:r>
      <w:r w:rsidR="00CE266F"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End"/>
      <w:r w:rsidR="00CE266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</w:t>
      </w:r>
      <w:r w:rsidRPr="005323F1">
        <w:rPr>
          <w:rFonts w:ascii="Times New Roman" w:hAnsi="Times New Roman" w:cs="Times New Roman"/>
          <w:bCs/>
          <w:sz w:val="24"/>
          <w:szCs w:val="24"/>
        </w:rPr>
        <w:t>б) только из рёбер и грудины;</w:t>
      </w:r>
    </w:p>
    <w:p w:rsidR="005323F1" w:rsidRPr="005323F1" w:rsidRDefault="005323F1" w:rsidP="00CE266F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323F1">
        <w:rPr>
          <w:rFonts w:ascii="Times New Roman" w:hAnsi="Times New Roman" w:cs="Times New Roman"/>
          <w:bCs/>
          <w:sz w:val="24"/>
          <w:szCs w:val="24"/>
        </w:rPr>
        <w:t xml:space="preserve">в) из рёбер, грудины и туловищных </w:t>
      </w:r>
      <w:proofErr w:type="gramStart"/>
      <w:r w:rsidRPr="005323F1">
        <w:rPr>
          <w:rFonts w:ascii="Times New Roman" w:hAnsi="Times New Roman" w:cs="Times New Roman"/>
          <w:bCs/>
          <w:sz w:val="24"/>
          <w:szCs w:val="24"/>
        </w:rPr>
        <w:t>позвонков;</w:t>
      </w:r>
      <w:r w:rsidR="00CE266F"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End"/>
      <w:r w:rsidR="00CE266F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5323F1">
        <w:rPr>
          <w:rFonts w:ascii="Times New Roman" w:hAnsi="Times New Roman" w:cs="Times New Roman"/>
          <w:bCs/>
          <w:sz w:val="24"/>
          <w:szCs w:val="24"/>
        </w:rPr>
        <w:t>г) грудной клетки нет.</w:t>
      </w:r>
    </w:p>
    <w:p w:rsidR="00CE266F" w:rsidRDefault="00CE266F" w:rsidP="00CE266F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414210" w:rsidRPr="00414210" w:rsidRDefault="00CE266F" w:rsidP="00680BC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66F"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Pr="0041421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414210" w:rsidRPr="004142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Главной функцией почек является: </w:t>
      </w:r>
    </w:p>
    <w:p w:rsidR="00414210" w:rsidRPr="00414210" w:rsidRDefault="00414210" w:rsidP="0041421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2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выведение воды из организма;</w:t>
      </w:r>
    </w:p>
    <w:p w:rsidR="00414210" w:rsidRPr="00414210" w:rsidRDefault="00414210" w:rsidP="0041421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21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выведение мочевины;</w:t>
      </w:r>
    </w:p>
    <w:p w:rsidR="00414210" w:rsidRPr="00414210" w:rsidRDefault="00414210" w:rsidP="0041421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21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поддержание постоянства жидкой среды организма;</w:t>
      </w:r>
    </w:p>
    <w:p w:rsidR="005323F1" w:rsidRPr="00414210" w:rsidRDefault="00414210" w:rsidP="0041421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фильтрация плазмы </w:t>
      </w:r>
      <w:proofErr w:type="gramStart"/>
      <w:r w:rsidRPr="0041421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крови.</w:t>
      </w:r>
      <w:r w:rsidR="005323F1" w:rsidRPr="00414210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CE266F" w:rsidRDefault="00CE266F" w:rsidP="00CE266F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414210" w:rsidRPr="00414210" w:rsidRDefault="00CE266F" w:rsidP="00414210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CE266F">
        <w:rPr>
          <w:rFonts w:ascii="Times New Roman" w:hAnsi="Times New Roman" w:cs="Times New Roman"/>
          <w:b/>
          <w:bCs/>
          <w:sz w:val="24"/>
          <w:szCs w:val="24"/>
        </w:rPr>
        <w:t>19.</w:t>
      </w:r>
      <w:r w:rsidR="00414210" w:rsidRPr="00414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4210" w:rsidRPr="00414210">
        <w:rPr>
          <w:rFonts w:ascii="Times New Roman" w:hAnsi="Times New Roman" w:cs="Times New Roman"/>
          <w:b/>
          <w:bCs/>
          <w:sz w:val="24"/>
          <w:szCs w:val="24"/>
        </w:rPr>
        <w:t xml:space="preserve">В крови больше всего: </w:t>
      </w:r>
    </w:p>
    <w:p w:rsidR="00414210" w:rsidRPr="00414210" w:rsidRDefault="00414210" w:rsidP="00414210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414210">
        <w:rPr>
          <w:rFonts w:ascii="Times New Roman" w:hAnsi="Times New Roman" w:cs="Times New Roman"/>
          <w:bCs/>
          <w:sz w:val="24"/>
          <w:szCs w:val="24"/>
        </w:rPr>
        <w:t xml:space="preserve">а) </w:t>
      </w:r>
      <w:proofErr w:type="gramStart"/>
      <w:r w:rsidRPr="00414210">
        <w:rPr>
          <w:rFonts w:ascii="Times New Roman" w:hAnsi="Times New Roman" w:cs="Times New Roman"/>
          <w:bCs/>
          <w:sz w:val="24"/>
          <w:szCs w:val="24"/>
        </w:rPr>
        <w:t>тромбоцитов;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414210">
        <w:rPr>
          <w:rFonts w:ascii="Times New Roman" w:hAnsi="Times New Roman" w:cs="Times New Roman"/>
          <w:bCs/>
          <w:sz w:val="24"/>
          <w:szCs w:val="24"/>
        </w:rPr>
        <w:t>б</w:t>
      </w:r>
      <w:proofErr w:type="gramEnd"/>
      <w:r w:rsidRPr="00414210">
        <w:rPr>
          <w:rFonts w:ascii="Times New Roman" w:hAnsi="Times New Roman" w:cs="Times New Roman"/>
          <w:bCs/>
          <w:sz w:val="24"/>
          <w:szCs w:val="24"/>
        </w:rPr>
        <w:t>) эритроцитов;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414210">
        <w:rPr>
          <w:rFonts w:ascii="Times New Roman" w:hAnsi="Times New Roman" w:cs="Times New Roman"/>
          <w:bCs/>
          <w:sz w:val="24"/>
          <w:szCs w:val="24"/>
        </w:rPr>
        <w:t>в) лейкоцитов;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414210">
        <w:rPr>
          <w:rFonts w:ascii="Times New Roman" w:hAnsi="Times New Roman" w:cs="Times New Roman"/>
          <w:bCs/>
          <w:sz w:val="24"/>
          <w:szCs w:val="24"/>
        </w:rPr>
        <w:t>г) лимфоцитов.</w:t>
      </w:r>
    </w:p>
    <w:p w:rsidR="005323F1" w:rsidRPr="005323F1" w:rsidRDefault="005323F1" w:rsidP="00CE266F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414210" w:rsidRPr="00414210" w:rsidRDefault="00CE266F" w:rsidP="00680BC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66F">
        <w:rPr>
          <w:rFonts w:ascii="Times New Roman" w:hAnsi="Times New Roman" w:cs="Times New Roman"/>
          <w:b/>
          <w:bCs/>
          <w:sz w:val="24"/>
          <w:szCs w:val="24"/>
        </w:rPr>
        <w:t xml:space="preserve">20. </w:t>
      </w:r>
      <w:r w:rsidR="004142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14210" w:rsidRPr="004142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«Центр голода» расположен в: </w:t>
      </w:r>
    </w:p>
    <w:p w:rsidR="00414210" w:rsidRPr="00414210" w:rsidRDefault="00414210" w:rsidP="0041421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лобных долях коры головного </w:t>
      </w:r>
      <w:proofErr w:type="gramStart"/>
      <w:r w:rsidRPr="0041421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мозга;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41421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продолговатом мозге;</w:t>
      </w:r>
    </w:p>
    <w:p w:rsidR="00414210" w:rsidRPr="00680BCC" w:rsidRDefault="00414210" w:rsidP="00680BCC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gramStart"/>
      <w:r w:rsidRPr="00414210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гипофизе;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Pr="0041421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гипоталамусе.</w:t>
      </w:r>
    </w:p>
    <w:p w:rsidR="00842272" w:rsidRPr="00842272" w:rsidRDefault="00842272" w:rsidP="00842272">
      <w:pPr>
        <w:pStyle w:val="Default"/>
        <w:jc w:val="center"/>
      </w:pPr>
      <w:r w:rsidRPr="00842272">
        <w:rPr>
          <w:b/>
          <w:bCs/>
        </w:rPr>
        <w:t>Часть 2</w:t>
      </w:r>
    </w:p>
    <w:p w:rsidR="00842272" w:rsidRDefault="00680BCC" w:rsidP="00842272">
      <w:pPr>
        <w:pStyle w:val="Default"/>
        <w:jc w:val="both"/>
        <w:rPr>
          <w:b/>
          <w:bCs/>
        </w:rPr>
      </w:pPr>
      <w:r>
        <w:rPr>
          <w:b/>
          <w:bCs/>
        </w:rPr>
        <w:t xml:space="preserve">Задание 2. </w:t>
      </w:r>
      <w:r w:rsidR="00842272" w:rsidRPr="00842272">
        <w:rPr>
          <w:b/>
          <w:bCs/>
        </w:rPr>
        <w:t xml:space="preserve">Вам предлагаются тестовые задания с одним вариантом ответа из пяти возможных (а–д), требующие предварительного множественного выбора или </w:t>
      </w:r>
      <w:r w:rsidR="00842272" w:rsidRPr="00842272">
        <w:rPr>
          <w:b/>
          <w:bCs/>
        </w:rPr>
        <w:lastRenderedPageBreak/>
        <w:t>определения последовательности (из 1–5). Букву правильного ответа внесите в матрицу (часть 2).</w:t>
      </w:r>
      <w:r>
        <w:rPr>
          <w:b/>
          <w:bCs/>
        </w:rPr>
        <w:t xml:space="preserve"> (Максимально 10 баллов (</w:t>
      </w:r>
      <w:r w:rsidRPr="00680BCC">
        <w:rPr>
          <w:bCs/>
        </w:rPr>
        <w:t xml:space="preserve">по 2 балла за </w:t>
      </w:r>
      <w:r w:rsidR="003470BA">
        <w:rPr>
          <w:bCs/>
        </w:rPr>
        <w:t>полностью правильно выполненное тестовое задание</w:t>
      </w:r>
      <w:r>
        <w:rPr>
          <w:b/>
          <w:bCs/>
        </w:rPr>
        <w:t>).</w:t>
      </w:r>
    </w:p>
    <w:p w:rsidR="00854275" w:rsidRPr="00854275" w:rsidRDefault="00854275" w:rsidP="0085427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854275">
        <w:rPr>
          <w:rFonts w:ascii="Times New Roman" w:eastAsia="Calibri" w:hAnsi="Times New Roman" w:cs="Times New Roman"/>
          <w:b/>
          <w:sz w:val="24"/>
          <w:szCs w:val="24"/>
        </w:rPr>
        <w:t>. Бактерии вызывают заболевания:</w:t>
      </w:r>
    </w:p>
    <w:p w:rsidR="00854275" w:rsidRPr="00854275" w:rsidRDefault="00854275" w:rsidP="00854275">
      <w:pPr>
        <w:spacing w:after="0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4275">
        <w:rPr>
          <w:rFonts w:ascii="Times New Roman" w:eastAsia="Calibri" w:hAnsi="Times New Roman" w:cs="Times New Roman"/>
          <w:b/>
          <w:sz w:val="24"/>
          <w:szCs w:val="24"/>
        </w:rPr>
        <w:t>I. Возвратный тиф. II. Сыпной тиф. III. Малярию. IV. Туляремию. V. Гепатит.</w:t>
      </w:r>
      <w:r w:rsidRPr="00854275">
        <w:rPr>
          <w:rFonts w:ascii="Times New Roman" w:eastAsia="Calibri" w:hAnsi="Times New Roman" w:cs="Times New Roman"/>
          <w:b/>
          <w:sz w:val="24"/>
          <w:szCs w:val="24"/>
        </w:rPr>
        <w:cr/>
      </w:r>
      <w:r w:rsidRPr="00854275">
        <w:rPr>
          <w:rFonts w:ascii="Times New Roman" w:eastAsia="Calibri" w:hAnsi="Times New Roman" w:cs="Times New Roman"/>
          <w:sz w:val="24"/>
          <w:szCs w:val="24"/>
        </w:rPr>
        <w:t>а</w:t>
      </w:r>
      <w:r w:rsidRPr="00854275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854275">
        <w:rPr>
          <w:rFonts w:ascii="Times New Roman" w:eastAsia="Calibri" w:hAnsi="Times New Roman" w:cs="Times New Roman"/>
          <w:sz w:val="24"/>
          <w:szCs w:val="24"/>
        </w:rPr>
        <w:t xml:space="preserve"> II, IV;</w:t>
      </w:r>
    </w:p>
    <w:p w:rsidR="00854275" w:rsidRPr="00854275" w:rsidRDefault="00854275" w:rsidP="00854275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54275">
        <w:rPr>
          <w:rFonts w:ascii="Times New Roman" w:eastAsia="Calibri" w:hAnsi="Times New Roman" w:cs="Times New Roman"/>
          <w:sz w:val="24"/>
          <w:szCs w:val="24"/>
        </w:rPr>
        <w:t>б</w:t>
      </w:r>
      <w:r w:rsidRPr="00854275">
        <w:rPr>
          <w:rFonts w:ascii="Times New Roman" w:eastAsia="Calibri" w:hAnsi="Times New Roman" w:cs="Times New Roman"/>
          <w:sz w:val="24"/>
          <w:szCs w:val="24"/>
          <w:lang w:val="en-US"/>
        </w:rPr>
        <w:t>) I, IV, V;</w:t>
      </w:r>
    </w:p>
    <w:p w:rsidR="00854275" w:rsidRPr="00854275" w:rsidRDefault="00854275" w:rsidP="00854275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54275">
        <w:rPr>
          <w:rFonts w:ascii="Times New Roman" w:eastAsia="Calibri" w:hAnsi="Times New Roman" w:cs="Times New Roman"/>
          <w:sz w:val="24"/>
          <w:szCs w:val="24"/>
        </w:rPr>
        <w:t>в</w:t>
      </w:r>
      <w:r w:rsidRPr="00854275">
        <w:rPr>
          <w:rFonts w:ascii="Times New Roman" w:eastAsia="Calibri" w:hAnsi="Times New Roman" w:cs="Times New Roman"/>
          <w:sz w:val="24"/>
          <w:szCs w:val="24"/>
          <w:lang w:val="en-US"/>
        </w:rPr>
        <w:t>) I, II, IV;</w:t>
      </w:r>
    </w:p>
    <w:p w:rsidR="00854275" w:rsidRPr="00854275" w:rsidRDefault="00854275" w:rsidP="00854275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4275">
        <w:rPr>
          <w:rFonts w:ascii="Times New Roman" w:eastAsia="Calibri" w:hAnsi="Times New Roman" w:cs="Times New Roman"/>
          <w:sz w:val="24"/>
          <w:szCs w:val="24"/>
        </w:rPr>
        <w:t>г) II, III, IV</w:t>
      </w:r>
    </w:p>
    <w:p w:rsidR="00854275" w:rsidRPr="00854275" w:rsidRDefault="00854275" w:rsidP="0085427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Pr="00854275">
        <w:rPr>
          <w:rFonts w:ascii="Times New Roman" w:eastAsia="Calibri" w:hAnsi="Times New Roman" w:cs="Times New Roman"/>
          <w:b/>
          <w:sz w:val="24"/>
          <w:szCs w:val="24"/>
        </w:rPr>
        <w:t xml:space="preserve">К хищникам, как правило, охотящимся из засады, относятся: </w:t>
      </w:r>
    </w:p>
    <w:p w:rsidR="00854275" w:rsidRPr="00854275" w:rsidRDefault="00854275" w:rsidP="0085427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4275">
        <w:rPr>
          <w:rFonts w:ascii="Times New Roman" w:eastAsia="Calibri" w:hAnsi="Times New Roman" w:cs="Times New Roman"/>
          <w:b/>
          <w:sz w:val="24"/>
          <w:szCs w:val="24"/>
        </w:rPr>
        <w:t>I. Волк. II. Рысь. III. Ягуар. IV. Гепард. V. Коала.</w:t>
      </w:r>
    </w:p>
    <w:p w:rsidR="00854275" w:rsidRPr="00854275" w:rsidRDefault="00854275" w:rsidP="00854275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4275">
        <w:rPr>
          <w:rFonts w:ascii="Times New Roman" w:eastAsia="Calibri" w:hAnsi="Times New Roman" w:cs="Times New Roman"/>
          <w:sz w:val="24"/>
          <w:szCs w:val="24"/>
        </w:rPr>
        <w:t xml:space="preserve">а) II, III, IV, V;    </w:t>
      </w:r>
    </w:p>
    <w:p w:rsidR="00854275" w:rsidRPr="006A19A9" w:rsidRDefault="00854275" w:rsidP="00854275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4275">
        <w:rPr>
          <w:rFonts w:ascii="Times New Roman" w:eastAsia="Calibri" w:hAnsi="Times New Roman" w:cs="Times New Roman"/>
          <w:sz w:val="24"/>
          <w:szCs w:val="24"/>
        </w:rPr>
        <w:t>б</w:t>
      </w:r>
      <w:r w:rsidRPr="006A19A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854275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6A19A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854275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6A19A9">
        <w:rPr>
          <w:rFonts w:ascii="Times New Roman" w:eastAsia="Calibri" w:hAnsi="Times New Roman" w:cs="Times New Roman"/>
          <w:sz w:val="24"/>
          <w:szCs w:val="24"/>
        </w:rPr>
        <w:t xml:space="preserve">;     </w:t>
      </w:r>
    </w:p>
    <w:p w:rsidR="00854275" w:rsidRPr="006A19A9" w:rsidRDefault="00854275" w:rsidP="00854275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4275">
        <w:rPr>
          <w:rFonts w:ascii="Times New Roman" w:eastAsia="Calibri" w:hAnsi="Times New Roman" w:cs="Times New Roman"/>
          <w:sz w:val="24"/>
          <w:szCs w:val="24"/>
        </w:rPr>
        <w:t>в</w:t>
      </w:r>
      <w:r w:rsidRPr="006A19A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854275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6A19A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854275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6A19A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854275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6A19A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854275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Pr="006A19A9">
        <w:rPr>
          <w:rFonts w:ascii="Times New Roman" w:eastAsia="Calibri" w:hAnsi="Times New Roman" w:cs="Times New Roman"/>
          <w:sz w:val="24"/>
          <w:szCs w:val="24"/>
        </w:rPr>
        <w:t xml:space="preserve">;    </w:t>
      </w:r>
    </w:p>
    <w:p w:rsidR="00854275" w:rsidRPr="00854275" w:rsidRDefault="00854275" w:rsidP="00854275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4275">
        <w:rPr>
          <w:rFonts w:ascii="Times New Roman" w:eastAsia="Calibri" w:hAnsi="Times New Roman" w:cs="Times New Roman"/>
          <w:sz w:val="24"/>
          <w:szCs w:val="24"/>
        </w:rPr>
        <w:t>г) II, III.</w:t>
      </w:r>
    </w:p>
    <w:p w:rsidR="00854275" w:rsidRPr="00854275" w:rsidRDefault="00854275" w:rsidP="0085427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3. </w:t>
      </w:r>
      <w:r w:rsidRPr="00854275">
        <w:rPr>
          <w:rFonts w:ascii="Times New Roman" w:eastAsia="Calibri" w:hAnsi="Times New Roman" w:cs="Times New Roman"/>
          <w:b/>
          <w:sz w:val="24"/>
          <w:szCs w:val="24"/>
        </w:rPr>
        <w:t>Длиннокорневищные растения:</w:t>
      </w:r>
    </w:p>
    <w:p w:rsidR="00854275" w:rsidRPr="00854275" w:rsidRDefault="00854275" w:rsidP="0085427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4275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854275">
        <w:rPr>
          <w:rFonts w:ascii="Times New Roman" w:eastAsia="Calibri" w:hAnsi="Times New Roman" w:cs="Times New Roman"/>
          <w:b/>
          <w:sz w:val="24"/>
          <w:szCs w:val="24"/>
        </w:rPr>
        <w:t xml:space="preserve">) ирис; </w:t>
      </w:r>
      <w:r w:rsidRPr="00854275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854275">
        <w:rPr>
          <w:rFonts w:ascii="Times New Roman" w:eastAsia="Calibri" w:hAnsi="Times New Roman" w:cs="Times New Roman"/>
          <w:b/>
          <w:sz w:val="24"/>
          <w:szCs w:val="24"/>
        </w:rPr>
        <w:t>I) купена</w:t>
      </w:r>
      <w:r w:rsidR="00355E8E" w:rsidRPr="00854275">
        <w:rPr>
          <w:rFonts w:ascii="Times New Roman" w:eastAsia="Calibri" w:hAnsi="Times New Roman" w:cs="Times New Roman"/>
          <w:b/>
          <w:sz w:val="24"/>
          <w:szCs w:val="24"/>
        </w:rPr>
        <w:t>; III</w:t>
      </w:r>
      <w:r w:rsidRPr="00854275">
        <w:rPr>
          <w:rFonts w:ascii="Times New Roman" w:eastAsia="Calibri" w:hAnsi="Times New Roman" w:cs="Times New Roman"/>
          <w:b/>
          <w:sz w:val="24"/>
          <w:szCs w:val="24"/>
        </w:rPr>
        <w:t>) манжетка</w:t>
      </w:r>
      <w:r w:rsidR="00355E8E" w:rsidRPr="00854275">
        <w:rPr>
          <w:rFonts w:ascii="Times New Roman" w:eastAsia="Calibri" w:hAnsi="Times New Roman" w:cs="Times New Roman"/>
          <w:b/>
          <w:sz w:val="24"/>
          <w:szCs w:val="24"/>
        </w:rPr>
        <w:t>; IV</w:t>
      </w:r>
      <w:r w:rsidRPr="00854275">
        <w:rPr>
          <w:rFonts w:ascii="Times New Roman" w:eastAsia="Calibri" w:hAnsi="Times New Roman" w:cs="Times New Roman"/>
          <w:b/>
          <w:sz w:val="24"/>
          <w:szCs w:val="24"/>
        </w:rPr>
        <w:t>) пырей</w:t>
      </w:r>
      <w:r w:rsidR="00355E8E" w:rsidRPr="00854275">
        <w:rPr>
          <w:rFonts w:ascii="Times New Roman" w:eastAsia="Calibri" w:hAnsi="Times New Roman" w:cs="Times New Roman"/>
          <w:b/>
          <w:sz w:val="24"/>
          <w:szCs w:val="24"/>
        </w:rPr>
        <w:t>; V</w:t>
      </w:r>
      <w:r w:rsidRPr="00854275">
        <w:rPr>
          <w:rFonts w:ascii="Times New Roman" w:eastAsia="Calibri" w:hAnsi="Times New Roman" w:cs="Times New Roman"/>
          <w:b/>
          <w:sz w:val="24"/>
          <w:szCs w:val="24"/>
        </w:rPr>
        <w:t>) седмичник.</w:t>
      </w:r>
    </w:p>
    <w:p w:rsidR="00854275" w:rsidRPr="00854275" w:rsidRDefault="00854275" w:rsidP="00854275">
      <w:pPr>
        <w:spacing w:after="0"/>
        <w:ind w:left="142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4275">
        <w:rPr>
          <w:rFonts w:ascii="Times New Roman" w:eastAsia="Calibri" w:hAnsi="Times New Roman" w:cs="Times New Roman"/>
          <w:sz w:val="24"/>
          <w:szCs w:val="24"/>
        </w:rPr>
        <w:t xml:space="preserve">а) I, </w:t>
      </w:r>
      <w:r w:rsidRPr="00854275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85427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54275" w:rsidRPr="00854275" w:rsidRDefault="00854275" w:rsidP="00854275">
      <w:pPr>
        <w:spacing w:after="0"/>
        <w:ind w:left="142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4275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Pr="00854275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85427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854275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85427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54275" w:rsidRPr="00854275" w:rsidRDefault="00854275" w:rsidP="00854275">
      <w:pPr>
        <w:spacing w:after="0"/>
        <w:ind w:left="142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4275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Pr="00854275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85427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854275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85427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54275" w:rsidRPr="00854275" w:rsidRDefault="00355E8E" w:rsidP="00854275">
      <w:pPr>
        <w:spacing w:after="0"/>
        <w:ind w:left="142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4275">
        <w:rPr>
          <w:rFonts w:ascii="Times New Roman" w:eastAsia="Calibri" w:hAnsi="Times New Roman" w:cs="Times New Roman"/>
          <w:sz w:val="24"/>
          <w:szCs w:val="24"/>
        </w:rPr>
        <w:t>г) IV</w:t>
      </w:r>
      <w:r w:rsidR="00854275" w:rsidRPr="0085427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854275" w:rsidRPr="00854275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="00854275" w:rsidRPr="0085427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54275" w:rsidRPr="00854275" w:rsidRDefault="00854275" w:rsidP="00854275">
      <w:pPr>
        <w:pStyle w:val="Default"/>
        <w:jc w:val="both"/>
        <w:rPr>
          <w:b/>
        </w:rPr>
      </w:pPr>
      <w:r w:rsidRPr="00355E8E">
        <w:rPr>
          <w:b/>
        </w:rPr>
        <w:t>4</w:t>
      </w:r>
      <w:r>
        <w:t xml:space="preserve">. </w:t>
      </w:r>
      <w:r w:rsidRPr="00854275">
        <w:rPr>
          <w:b/>
        </w:rPr>
        <w:t>Установите верную последовательность (сверху вниз) члеников ноги насекомого (</w:t>
      </w:r>
      <w:proofErr w:type="spellStart"/>
      <w:r w:rsidRPr="00854275">
        <w:rPr>
          <w:b/>
          <w:i/>
        </w:rPr>
        <w:t>Insecta</w:t>
      </w:r>
      <w:proofErr w:type="spellEnd"/>
      <w:r w:rsidRPr="00854275">
        <w:rPr>
          <w:b/>
        </w:rPr>
        <w:t>):</w:t>
      </w:r>
    </w:p>
    <w:p w:rsidR="00854275" w:rsidRPr="00355E8E" w:rsidRDefault="00355E8E" w:rsidP="00854275">
      <w:pPr>
        <w:pStyle w:val="Default"/>
        <w:jc w:val="both"/>
      </w:pPr>
      <w:r>
        <w:rPr>
          <w:lang w:val="en-US"/>
        </w:rPr>
        <w:t>I</w:t>
      </w:r>
      <w:r w:rsidRPr="00355E8E">
        <w:t>.</w:t>
      </w:r>
      <w:r w:rsidR="00854275" w:rsidRPr="00355E8E">
        <w:t xml:space="preserve"> </w:t>
      </w:r>
      <w:r w:rsidR="002C631D">
        <w:t>Л</w:t>
      </w:r>
      <w:r w:rsidR="00854275">
        <w:t>апка</w:t>
      </w:r>
      <w:r w:rsidR="00854275" w:rsidRPr="00355E8E">
        <w:t xml:space="preserve"> (</w:t>
      </w:r>
      <w:r w:rsidR="00854275" w:rsidRPr="00854275">
        <w:rPr>
          <w:lang w:val="en-US"/>
        </w:rPr>
        <w:t>tarsus</w:t>
      </w:r>
      <w:r w:rsidR="00854275" w:rsidRPr="00355E8E">
        <w:t>);</w:t>
      </w:r>
      <w:r w:rsidRPr="00355E8E">
        <w:t xml:space="preserve"> </w:t>
      </w:r>
      <w:r>
        <w:rPr>
          <w:lang w:val="en-US"/>
        </w:rPr>
        <w:t>II</w:t>
      </w:r>
      <w:r w:rsidRPr="00355E8E">
        <w:t>.</w:t>
      </w:r>
      <w:r w:rsidR="00854275" w:rsidRPr="00355E8E">
        <w:t xml:space="preserve"> </w:t>
      </w:r>
      <w:r w:rsidR="002C631D">
        <w:t>Б</w:t>
      </w:r>
      <w:r w:rsidR="00854275">
        <w:t>едро</w:t>
      </w:r>
      <w:r w:rsidR="00854275" w:rsidRPr="00355E8E">
        <w:t xml:space="preserve"> (</w:t>
      </w:r>
      <w:r w:rsidR="00854275" w:rsidRPr="00854275">
        <w:rPr>
          <w:lang w:val="en-US"/>
        </w:rPr>
        <w:t>femora</w:t>
      </w:r>
      <w:r w:rsidRPr="00355E8E">
        <w:t>); III.</w:t>
      </w:r>
      <w:r w:rsidR="002C631D">
        <w:t xml:space="preserve"> </w:t>
      </w:r>
      <w:proofErr w:type="spellStart"/>
      <w:r w:rsidR="002C631D">
        <w:t>В</w:t>
      </w:r>
      <w:r w:rsidRPr="00355E8E">
        <w:t>ертлуг</w:t>
      </w:r>
      <w:proofErr w:type="spellEnd"/>
      <w:r w:rsidR="00854275" w:rsidRPr="00355E8E">
        <w:t xml:space="preserve"> (</w:t>
      </w:r>
      <w:r w:rsidR="00854275" w:rsidRPr="00854275">
        <w:rPr>
          <w:lang w:val="en-US"/>
        </w:rPr>
        <w:t>trochanter</w:t>
      </w:r>
      <w:r w:rsidR="00854275" w:rsidRPr="00355E8E">
        <w:t>);</w:t>
      </w:r>
      <w:r w:rsidRPr="00355E8E">
        <w:t xml:space="preserve"> </w:t>
      </w:r>
      <w:r>
        <w:rPr>
          <w:lang w:val="en-US"/>
        </w:rPr>
        <w:t>IV</w:t>
      </w:r>
      <w:r w:rsidRPr="00355E8E">
        <w:t xml:space="preserve">. </w:t>
      </w:r>
      <w:r w:rsidR="002C631D">
        <w:t>Г</w:t>
      </w:r>
      <w:r w:rsidR="00854275">
        <w:t>олень</w:t>
      </w:r>
      <w:r w:rsidR="00854275" w:rsidRPr="00355E8E">
        <w:t xml:space="preserve"> (</w:t>
      </w:r>
      <w:r w:rsidR="00854275" w:rsidRPr="00854275">
        <w:rPr>
          <w:lang w:val="en-US"/>
        </w:rPr>
        <w:t>tibia</w:t>
      </w:r>
      <w:r w:rsidR="00854275" w:rsidRPr="00355E8E">
        <w:t>);</w:t>
      </w:r>
      <w:r w:rsidRPr="00355E8E">
        <w:t xml:space="preserve"> </w:t>
      </w:r>
      <w:r>
        <w:rPr>
          <w:lang w:val="en-US"/>
        </w:rPr>
        <w:t>V</w:t>
      </w:r>
      <w:r w:rsidRPr="00355E8E">
        <w:t>.</w:t>
      </w:r>
      <w:r w:rsidR="002C631D">
        <w:t>Т</w:t>
      </w:r>
      <w:r w:rsidR="00854275">
        <w:t>азик</w:t>
      </w:r>
      <w:r w:rsidR="00854275" w:rsidRPr="00355E8E">
        <w:t xml:space="preserve"> (</w:t>
      </w:r>
      <w:r w:rsidR="00854275" w:rsidRPr="00854275">
        <w:rPr>
          <w:lang w:val="en-US"/>
        </w:rPr>
        <w:t>coxa</w:t>
      </w:r>
      <w:r w:rsidR="00854275" w:rsidRPr="00355E8E">
        <w:t>).</w:t>
      </w:r>
    </w:p>
    <w:p w:rsidR="00854275" w:rsidRPr="00854275" w:rsidRDefault="00355E8E" w:rsidP="00355E8E">
      <w:pPr>
        <w:pStyle w:val="Default"/>
        <w:ind w:firstLine="567"/>
        <w:jc w:val="both"/>
        <w:rPr>
          <w:lang w:val="en-US"/>
        </w:rPr>
      </w:pPr>
      <w:r>
        <w:t>а</w:t>
      </w:r>
      <w:r>
        <w:rPr>
          <w:lang w:val="en-US"/>
        </w:rPr>
        <w:t>) I, II, III, IV, V</w:t>
      </w:r>
      <w:r w:rsidR="00854275" w:rsidRPr="00854275">
        <w:rPr>
          <w:lang w:val="en-US"/>
        </w:rPr>
        <w:t>;</w:t>
      </w:r>
    </w:p>
    <w:p w:rsidR="00854275" w:rsidRPr="00355E8E" w:rsidRDefault="00355E8E" w:rsidP="00355E8E">
      <w:pPr>
        <w:pStyle w:val="Default"/>
        <w:ind w:firstLine="567"/>
        <w:jc w:val="both"/>
        <w:rPr>
          <w:lang w:val="en-US"/>
        </w:rPr>
      </w:pPr>
      <w:r>
        <w:t>б</w:t>
      </w:r>
      <w:r w:rsidRPr="00355E8E">
        <w:rPr>
          <w:lang w:val="en-US"/>
        </w:rPr>
        <w:t>) II, IV, V, I, III</w:t>
      </w:r>
      <w:r w:rsidR="00854275" w:rsidRPr="00355E8E">
        <w:rPr>
          <w:lang w:val="en-US"/>
        </w:rPr>
        <w:t>;</w:t>
      </w:r>
    </w:p>
    <w:p w:rsidR="00854275" w:rsidRPr="00355E8E" w:rsidRDefault="00355E8E" w:rsidP="00355E8E">
      <w:pPr>
        <w:pStyle w:val="Default"/>
        <w:ind w:firstLine="567"/>
        <w:jc w:val="both"/>
        <w:rPr>
          <w:lang w:val="en-US"/>
        </w:rPr>
      </w:pPr>
      <w:r>
        <w:t>в</w:t>
      </w:r>
      <w:r w:rsidRPr="00355E8E">
        <w:rPr>
          <w:lang w:val="en-US"/>
        </w:rPr>
        <w:t>) V, III, II, IV, I</w:t>
      </w:r>
      <w:r w:rsidR="00854275" w:rsidRPr="00355E8E">
        <w:rPr>
          <w:lang w:val="en-US"/>
        </w:rPr>
        <w:t>;</w:t>
      </w:r>
    </w:p>
    <w:p w:rsidR="00854275" w:rsidRDefault="00355E8E" w:rsidP="00355E8E">
      <w:pPr>
        <w:pStyle w:val="Default"/>
        <w:ind w:firstLine="567"/>
        <w:jc w:val="both"/>
        <w:rPr>
          <w:lang w:val="en-US"/>
        </w:rPr>
      </w:pPr>
      <w:r>
        <w:t>г</w:t>
      </w:r>
      <w:r w:rsidRPr="00355E8E">
        <w:rPr>
          <w:lang w:val="en-US"/>
        </w:rPr>
        <w:t>) III, V, I, II, IV</w:t>
      </w:r>
      <w:r w:rsidR="00854275" w:rsidRPr="00355E8E">
        <w:rPr>
          <w:lang w:val="en-US"/>
        </w:rPr>
        <w:t>.</w:t>
      </w:r>
    </w:p>
    <w:p w:rsidR="00355E8E" w:rsidRPr="00355E8E" w:rsidRDefault="00355E8E" w:rsidP="00355E8E">
      <w:pPr>
        <w:pStyle w:val="Default"/>
        <w:jc w:val="both"/>
        <w:rPr>
          <w:b/>
        </w:rPr>
      </w:pPr>
      <w:r w:rsidRPr="00355E8E">
        <w:rPr>
          <w:b/>
        </w:rPr>
        <w:t>5. Расставьте виды тканей по предполагаемому порядку их появления в ходе эволюции многоклеточных животных (</w:t>
      </w:r>
      <w:proofErr w:type="spellStart"/>
      <w:r w:rsidRPr="00355E8E">
        <w:rPr>
          <w:b/>
        </w:rPr>
        <w:t>Metazoa</w:t>
      </w:r>
      <w:proofErr w:type="spellEnd"/>
      <w:r w:rsidRPr="00355E8E">
        <w:rPr>
          <w:b/>
        </w:rPr>
        <w:t>):</w:t>
      </w:r>
    </w:p>
    <w:p w:rsidR="00355E8E" w:rsidRDefault="00355E8E" w:rsidP="00355E8E">
      <w:pPr>
        <w:pStyle w:val="Default"/>
      </w:pPr>
      <w:r>
        <w:rPr>
          <w:lang w:val="en-US"/>
        </w:rPr>
        <w:t>I</w:t>
      </w:r>
      <w:r w:rsidRPr="00355E8E">
        <w:t xml:space="preserve">. </w:t>
      </w:r>
      <w:r>
        <w:t>Хрящевая ткань; II. Кишечный эпителий; III. Костная ткань;</w:t>
      </w:r>
    </w:p>
    <w:p w:rsidR="00355E8E" w:rsidRDefault="00355E8E" w:rsidP="00355E8E">
      <w:pPr>
        <w:pStyle w:val="Default"/>
      </w:pPr>
      <w:r>
        <w:t xml:space="preserve">IV. </w:t>
      </w:r>
      <w:proofErr w:type="spellStart"/>
      <w:r>
        <w:t>Кутикулярный</w:t>
      </w:r>
      <w:proofErr w:type="spellEnd"/>
      <w:r>
        <w:t xml:space="preserve"> эпителий; V. Нервная ткань.</w:t>
      </w:r>
    </w:p>
    <w:p w:rsidR="00355E8E" w:rsidRPr="00A84D6D" w:rsidRDefault="00355E8E" w:rsidP="00355E8E">
      <w:pPr>
        <w:pStyle w:val="Default"/>
        <w:ind w:firstLine="567"/>
        <w:jc w:val="both"/>
        <w:rPr>
          <w:lang w:val="en-US"/>
        </w:rPr>
      </w:pPr>
      <w:r>
        <w:t>а</w:t>
      </w:r>
      <w:r w:rsidRPr="00A84D6D">
        <w:rPr>
          <w:lang w:val="en-US"/>
        </w:rPr>
        <w:t xml:space="preserve">) </w:t>
      </w:r>
      <w:r>
        <w:rPr>
          <w:lang w:val="en-US"/>
        </w:rPr>
        <w:t>V</w:t>
      </w:r>
      <w:r w:rsidRPr="00A84D6D">
        <w:rPr>
          <w:lang w:val="en-US"/>
        </w:rPr>
        <w:t xml:space="preserve">, </w:t>
      </w:r>
      <w:r>
        <w:rPr>
          <w:lang w:val="en-US"/>
        </w:rPr>
        <w:t>IV</w:t>
      </w:r>
      <w:r w:rsidRPr="00A84D6D">
        <w:rPr>
          <w:lang w:val="en-US"/>
        </w:rPr>
        <w:t xml:space="preserve">, </w:t>
      </w:r>
      <w:r>
        <w:rPr>
          <w:lang w:val="en-US"/>
        </w:rPr>
        <w:t>II</w:t>
      </w:r>
      <w:r w:rsidRPr="00A84D6D">
        <w:rPr>
          <w:lang w:val="en-US"/>
        </w:rPr>
        <w:t xml:space="preserve">, </w:t>
      </w:r>
      <w:r>
        <w:rPr>
          <w:lang w:val="en-US"/>
        </w:rPr>
        <w:t>III</w:t>
      </w:r>
      <w:r w:rsidRPr="00A84D6D">
        <w:rPr>
          <w:lang w:val="en-US"/>
        </w:rPr>
        <w:t xml:space="preserve">, </w:t>
      </w:r>
      <w:r>
        <w:rPr>
          <w:lang w:val="en-US"/>
        </w:rPr>
        <w:t>I</w:t>
      </w:r>
      <w:r w:rsidRPr="00A84D6D">
        <w:rPr>
          <w:lang w:val="en-US"/>
        </w:rPr>
        <w:t>;</w:t>
      </w:r>
    </w:p>
    <w:p w:rsidR="00355E8E" w:rsidRPr="00355E8E" w:rsidRDefault="00355E8E" w:rsidP="00355E8E">
      <w:pPr>
        <w:pStyle w:val="Default"/>
        <w:ind w:firstLine="567"/>
        <w:jc w:val="both"/>
        <w:rPr>
          <w:lang w:val="en-US"/>
        </w:rPr>
      </w:pPr>
      <w:r>
        <w:t>б</w:t>
      </w:r>
      <w:r w:rsidRPr="00355E8E">
        <w:rPr>
          <w:lang w:val="en-US"/>
        </w:rPr>
        <w:t>) IV, II, III, I, V;</w:t>
      </w:r>
    </w:p>
    <w:p w:rsidR="00355E8E" w:rsidRDefault="00355E8E" w:rsidP="00355E8E">
      <w:pPr>
        <w:pStyle w:val="Default"/>
        <w:ind w:firstLine="567"/>
        <w:jc w:val="both"/>
      </w:pPr>
      <w:r>
        <w:t>в) II, V, IV, I, III;</w:t>
      </w:r>
    </w:p>
    <w:p w:rsidR="00355E8E" w:rsidRPr="00355E8E" w:rsidRDefault="00355E8E" w:rsidP="00355E8E">
      <w:pPr>
        <w:pStyle w:val="Default"/>
        <w:ind w:firstLine="567"/>
        <w:jc w:val="both"/>
      </w:pPr>
      <w:r>
        <w:t>г) V, I, IV, III, II.</w:t>
      </w:r>
    </w:p>
    <w:p w:rsidR="00D46D6B" w:rsidRPr="00D46D6B" w:rsidRDefault="00D46D6B" w:rsidP="00D46D6B">
      <w:pPr>
        <w:pStyle w:val="Default"/>
        <w:jc w:val="center"/>
      </w:pPr>
      <w:r w:rsidRPr="00D46D6B">
        <w:rPr>
          <w:b/>
          <w:bCs/>
        </w:rPr>
        <w:t>Часть 3</w:t>
      </w:r>
    </w:p>
    <w:p w:rsidR="00D46D6B" w:rsidRPr="00D46D6B" w:rsidRDefault="00D46D6B" w:rsidP="00D46D6B">
      <w:pPr>
        <w:pStyle w:val="Default"/>
      </w:pPr>
      <w:r w:rsidRPr="00D46D6B">
        <w:rPr>
          <w:b/>
          <w:bCs/>
        </w:rPr>
        <w:t>Задание</w:t>
      </w:r>
      <w:r w:rsidR="00680BCC">
        <w:rPr>
          <w:b/>
          <w:bCs/>
        </w:rPr>
        <w:t xml:space="preserve"> 3</w:t>
      </w:r>
      <w:r w:rsidR="00854275">
        <w:rPr>
          <w:b/>
          <w:bCs/>
        </w:rPr>
        <w:t>. О</w:t>
      </w:r>
      <w:r w:rsidRPr="00D46D6B">
        <w:rPr>
          <w:b/>
          <w:bCs/>
        </w:rPr>
        <w:t xml:space="preserve">пределение правильности суждений. </w:t>
      </w:r>
    </w:p>
    <w:p w:rsidR="00D46D6B" w:rsidRPr="00854275" w:rsidRDefault="00D46D6B" w:rsidP="00D46D6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46D6B">
        <w:rPr>
          <w:rFonts w:ascii="Times New Roman" w:hAnsi="Times New Roman" w:cs="Times New Roman"/>
          <w:b/>
          <w:bCs/>
          <w:sz w:val="24"/>
          <w:szCs w:val="24"/>
        </w:rPr>
        <w:t>Номера суждений внесите в лист ответов</w:t>
      </w:r>
      <w:r w:rsidR="00854275">
        <w:rPr>
          <w:rFonts w:ascii="Times New Roman" w:hAnsi="Times New Roman" w:cs="Times New Roman"/>
          <w:b/>
          <w:bCs/>
          <w:sz w:val="24"/>
          <w:szCs w:val="24"/>
        </w:rPr>
        <w:t xml:space="preserve"> знаком «Х»</w:t>
      </w:r>
      <w:r w:rsidRPr="00D46D6B">
        <w:rPr>
          <w:rFonts w:ascii="Times New Roman" w:hAnsi="Times New Roman" w:cs="Times New Roman"/>
          <w:b/>
          <w:bCs/>
          <w:sz w:val="24"/>
          <w:szCs w:val="24"/>
        </w:rPr>
        <w:t>: правильные – в верхнюю ст</w:t>
      </w:r>
      <w:r w:rsidR="00854275">
        <w:rPr>
          <w:rFonts w:ascii="Times New Roman" w:hAnsi="Times New Roman" w:cs="Times New Roman"/>
          <w:b/>
          <w:bCs/>
          <w:sz w:val="24"/>
          <w:szCs w:val="24"/>
        </w:rPr>
        <w:t xml:space="preserve">року, а неправильные – в нижнюю. </w:t>
      </w:r>
      <w:r w:rsidR="00680BCC">
        <w:rPr>
          <w:rFonts w:ascii="Times New Roman" w:hAnsi="Times New Roman" w:cs="Times New Roman"/>
          <w:b/>
          <w:bCs/>
          <w:sz w:val="24"/>
          <w:szCs w:val="24"/>
        </w:rPr>
        <w:t xml:space="preserve">(Максимально </w:t>
      </w:r>
      <w:r w:rsidR="00854275">
        <w:rPr>
          <w:rFonts w:ascii="Times New Roman" w:hAnsi="Times New Roman" w:cs="Times New Roman"/>
          <w:b/>
          <w:bCs/>
          <w:sz w:val="24"/>
          <w:szCs w:val="24"/>
        </w:rPr>
        <w:t>10 баллов (</w:t>
      </w:r>
      <w:r w:rsidR="00854275" w:rsidRPr="00854275">
        <w:rPr>
          <w:rFonts w:ascii="Times New Roman" w:hAnsi="Times New Roman" w:cs="Times New Roman"/>
          <w:bCs/>
          <w:sz w:val="24"/>
          <w:szCs w:val="24"/>
        </w:rPr>
        <w:t>по 1 баллу за каждое правильно оцененное суждение)</w:t>
      </w:r>
    </w:p>
    <w:p w:rsidR="0062233B" w:rsidRPr="00854275" w:rsidRDefault="0062233B" w:rsidP="0062233B">
      <w:pPr>
        <w:numPr>
          <w:ilvl w:val="0"/>
          <w:numId w:val="18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54275">
        <w:rPr>
          <w:rFonts w:ascii="Times New Roman" w:hAnsi="Times New Roman" w:cs="Times New Roman"/>
          <w:bCs/>
          <w:sz w:val="24"/>
          <w:szCs w:val="24"/>
        </w:rPr>
        <w:t xml:space="preserve">В состав некоторых лишайников могут входить </w:t>
      </w:r>
      <w:proofErr w:type="spellStart"/>
      <w:r w:rsidRPr="00854275">
        <w:rPr>
          <w:rFonts w:ascii="Times New Roman" w:hAnsi="Times New Roman" w:cs="Times New Roman"/>
          <w:bCs/>
          <w:sz w:val="24"/>
          <w:szCs w:val="24"/>
        </w:rPr>
        <w:t>прокариотические</w:t>
      </w:r>
      <w:proofErr w:type="spellEnd"/>
      <w:r w:rsidRPr="00854275">
        <w:rPr>
          <w:rFonts w:ascii="Times New Roman" w:hAnsi="Times New Roman" w:cs="Times New Roman"/>
          <w:bCs/>
          <w:sz w:val="24"/>
          <w:szCs w:val="24"/>
        </w:rPr>
        <w:t xml:space="preserve"> клетки.</w:t>
      </w:r>
    </w:p>
    <w:p w:rsidR="0062233B" w:rsidRPr="00854275" w:rsidRDefault="0062233B" w:rsidP="0062233B">
      <w:pPr>
        <w:numPr>
          <w:ilvl w:val="0"/>
          <w:numId w:val="18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54275">
        <w:rPr>
          <w:rFonts w:ascii="Times New Roman" w:hAnsi="Times New Roman" w:cs="Times New Roman"/>
          <w:bCs/>
          <w:sz w:val="24"/>
          <w:szCs w:val="24"/>
        </w:rPr>
        <w:t xml:space="preserve">У </w:t>
      </w:r>
      <w:r w:rsidR="00680BCC" w:rsidRPr="00854275">
        <w:rPr>
          <w:rFonts w:ascii="Times New Roman" w:hAnsi="Times New Roman" w:cs="Times New Roman"/>
          <w:bCs/>
          <w:sz w:val="24"/>
          <w:szCs w:val="24"/>
        </w:rPr>
        <w:t>берёзы весной перемещение органических веществ из корней к точкам</w:t>
      </w:r>
      <w:r w:rsidRPr="00854275">
        <w:rPr>
          <w:rFonts w:ascii="Times New Roman" w:hAnsi="Times New Roman" w:cs="Times New Roman"/>
          <w:bCs/>
          <w:sz w:val="24"/>
          <w:szCs w:val="24"/>
        </w:rPr>
        <w:t xml:space="preserve"> роста происходит в основном по флоэме.</w:t>
      </w:r>
    </w:p>
    <w:p w:rsidR="0062233B" w:rsidRPr="00854275" w:rsidRDefault="0062233B" w:rsidP="0062233B">
      <w:pPr>
        <w:numPr>
          <w:ilvl w:val="0"/>
          <w:numId w:val="18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54275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680BCC" w:rsidRPr="00854275">
        <w:rPr>
          <w:rFonts w:ascii="Times New Roman" w:hAnsi="Times New Roman" w:cs="Times New Roman"/>
          <w:bCs/>
          <w:sz w:val="24"/>
          <w:szCs w:val="24"/>
        </w:rPr>
        <w:t>состав головного</w:t>
      </w:r>
      <w:r w:rsidRPr="00854275">
        <w:rPr>
          <w:rFonts w:ascii="Times New Roman" w:hAnsi="Times New Roman" w:cs="Times New Roman"/>
          <w:bCs/>
          <w:sz w:val="24"/>
          <w:szCs w:val="24"/>
        </w:rPr>
        <w:t xml:space="preserve"> мозга рыб </w:t>
      </w:r>
      <w:r w:rsidR="00680BCC" w:rsidRPr="00854275">
        <w:rPr>
          <w:rFonts w:ascii="Times New Roman" w:hAnsi="Times New Roman" w:cs="Times New Roman"/>
          <w:bCs/>
          <w:sz w:val="24"/>
          <w:szCs w:val="24"/>
        </w:rPr>
        <w:t>и земноводных входят</w:t>
      </w:r>
      <w:r w:rsidRPr="00854275">
        <w:rPr>
          <w:rFonts w:ascii="Times New Roman" w:hAnsi="Times New Roman" w:cs="Times New Roman"/>
          <w:bCs/>
          <w:sz w:val="24"/>
          <w:szCs w:val="24"/>
        </w:rPr>
        <w:t xml:space="preserve"> одинаковые отделы, но они развиты в разной степени.</w:t>
      </w:r>
    </w:p>
    <w:p w:rsidR="0062233B" w:rsidRPr="00854275" w:rsidRDefault="0062233B" w:rsidP="0062233B">
      <w:pPr>
        <w:numPr>
          <w:ilvl w:val="0"/>
          <w:numId w:val="18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54275">
        <w:rPr>
          <w:rFonts w:ascii="Times New Roman" w:hAnsi="Times New Roman" w:cs="Times New Roman"/>
          <w:bCs/>
          <w:sz w:val="24"/>
          <w:szCs w:val="24"/>
        </w:rPr>
        <w:t xml:space="preserve">Сократительные </w:t>
      </w:r>
      <w:r w:rsidR="00680BCC" w:rsidRPr="00854275">
        <w:rPr>
          <w:rFonts w:ascii="Times New Roman" w:hAnsi="Times New Roman" w:cs="Times New Roman"/>
          <w:bCs/>
          <w:sz w:val="24"/>
          <w:szCs w:val="24"/>
        </w:rPr>
        <w:t>вакуоли имеются и у морских, и у пресноводных</w:t>
      </w:r>
      <w:r w:rsidRPr="00854275">
        <w:rPr>
          <w:rFonts w:ascii="Times New Roman" w:hAnsi="Times New Roman" w:cs="Times New Roman"/>
          <w:bCs/>
          <w:sz w:val="24"/>
          <w:szCs w:val="24"/>
        </w:rPr>
        <w:t xml:space="preserve"> инфузорий, но выполняют разные функции.</w:t>
      </w:r>
    </w:p>
    <w:p w:rsidR="003470BA" w:rsidRPr="00854275" w:rsidRDefault="003470BA" w:rsidP="003470BA">
      <w:pPr>
        <w:numPr>
          <w:ilvl w:val="0"/>
          <w:numId w:val="18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54275">
        <w:rPr>
          <w:rFonts w:ascii="Times New Roman" w:hAnsi="Times New Roman" w:cs="Times New Roman"/>
          <w:bCs/>
          <w:sz w:val="24"/>
          <w:szCs w:val="24"/>
        </w:rPr>
        <w:lastRenderedPageBreak/>
        <w:t>В клеточных стенках грибов и покровах членистоногих содержится хитин.</w:t>
      </w:r>
    </w:p>
    <w:p w:rsidR="0062233B" w:rsidRPr="00854275" w:rsidRDefault="0062233B" w:rsidP="0062233B">
      <w:pPr>
        <w:numPr>
          <w:ilvl w:val="0"/>
          <w:numId w:val="18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54275">
        <w:rPr>
          <w:rFonts w:ascii="Times New Roman" w:hAnsi="Times New Roman" w:cs="Times New Roman"/>
          <w:bCs/>
          <w:sz w:val="24"/>
          <w:szCs w:val="24"/>
        </w:rPr>
        <w:t>Для всех моллюсков характерно наличие развитой мантийной полости.</w:t>
      </w:r>
    </w:p>
    <w:p w:rsidR="0062233B" w:rsidRPr="00854275" w:rsidRDefault="0062233B" w:rsidP="0062233B">
      <w:pPr>
        <w:numPr>
          <w:ilvl w:val="0"/>
          <w:numId w:val="18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54275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680BCC" w:rsidRPr="00854275">
        <w:rPr>
          <w:rFonts w:ascii="Times New Roman" w:hAnsi="Times New Roman" w:cs="Times New Roman"/>
          <w:bCs/>
          <w:sz w:val="24"/>
          <w:szCs w:val="24"/>
        </w:rPr>
        <w:t>отличие от большинства млекопитающих, для человека характерно</w:t>
      </w:r>
      <w:r w:rsidRPr="00854275">
        <w:rPr>
          <w:rFonts w:ascii="Times New Roman" w:hAnsi="Times New Roman" w:cs="Times New Roman"/>
          <w:bCs/>
          <w:sz w:val="24"/>
          <w:szCs w:val="24"/>
        </w:rPr>
        <w:t xml:space="preserve"> наличие семи шейных позвонков и двух затылочных мыщелков.</w:t>
      </w:r>
    </w:p>
    <w:p w:rsidR="00842272" w:rsidRPr="00854275" w:rsidRDefault="0062233B" w:rsidP="003470BA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54275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680BCC" w:rsidRPr="00854275">
        <w:rPr>
          <w:rFonts w:ascii="Times New Roman" w:hAnsi="Times New Roman" w:cs="Times New Roman"/>
          <w:bCs/>
          <w:sz w:val="24"/>
          <w:szCs w:val="24"/>
        </w:rPr>
        <w:t>желудке человека вырабатываются ферменты, расщепляющие белки</w:t>
      </w:r>
      <w:r w:rsidRPr="00854275">
        <w:rPr>
          <w:rFonts w:ascii="Times New Roman" w:hAnsi="Times New Roman" w:cs="Times New Roman"/>
          <w:bCs/>
          <w:sz w:val="24"/>
          <w:szCs w:val="24"/>
        </w:rPr>
        <w:t>, жиры и углеводы.</w:t>
      </w:r>
    </w:p>
    <w:p w:rsidR="00842272" w:rsidRPr="00854275" w:rsidRDefault="003470BA" w:rsidP="003470BA">
      <w:pPr>
        <w:pStyle w:val="a5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54275">
        <w:rPr>
          <w:rFonts w:ascii="Times New Roman" w:hAnsi="Times New Roman" w:cs="Times New Roman"/>
          <w:bCs/>
          <w:sz w:val="24"/>
          <w:szCs w:val="24"/>
        </w:rPr>
        <w:t>Первые крокодилы были сухопутными рептилиями.</w:t>
      </w:r>
    </w:p>
    <w:p w:rsidR="003470BA" w:rsidRPr="00854275" w:rsidRDefault="003470BA" w:rsidP="00854275">
      <w:pPr>
        <w:pStyle w:val="a5"/>
        <w:numPr>
          <w:ilvl w:val="0"/>
          <w:numId w:val="18"/>
        </w:numPr>
        <w:rPr>
          <w:rFonts w:ascii="Times New Roman" w:hAnsi="Times New Roman" w:cs="Times New Roman"/>
          <w:bCs/>
          <w:sz w:val="24"/>
          <w:szCs w:val="24"/>
        </w:rPr>
      </w:pPr>
      <w:r w:rsidRPr="00854275">
        <w:rPr>
          <w:rFonts w:ascii="Times New Roman" w:hAnsi="Times New Roman" w:cs="Times New Roman"/>
          <w:bCs/>
          <w:sz w:val="24"/>
          <w:szCs w:val="24"/>
        </w:rPr>
        <w:t xml:space="preserve">Сложный желудок жвачных включает 4 отдела. </w:t>
      </w:r>
    </w:p>
    <w:p w:rsidR="00842272" w:rsidRPr="00854275" w:rsidRDefault="00F46039" w:rsidP="00854275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6039">
        <w:rPr>
          <w:rFonts w:ascii="Times New Roman" w:hAnsi="Times New Roman" w:cs="Times New Roman"/>
          <w:b/>
          <w:bCs/>
          <w:sz w:val="24"/>
          <w:szCs w:val="24"/>
        </w:rPr>
        <w:t>Часть 4</w:t>
      </w:r>
    </w:p>
    <w:p w:rsidR="00896539" w:rsidRPr="009D2A55" w:rsidRDefault="00D30D80" w:rsidP="009D2A55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4.1 </w:t>
      </w:r>
      <w:r w:rsidR="009D2A55" w:rsidRPr="009D2A55">
        <w:rPr>
          <w:rFonts w:ascii="Times New Roman" w:hAnsi="Times New Roman" w:cs="Times New Roman"/>
          <w:b/>
          <w:bCs/>
          <w:sz w:val="24"/>
          <w:szCs w:val="24"/>
        </w:rPr>
        <w:t>Установите соответствие между структурами растений (1–6) и функциями (А–Г), которые они преимущественно выполняют.</w:t>
      </w:r>
    </w:p>
    <w:p w:rsidR="00896539" w:rsidRDefault="00896539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3"/>
        <w:gridCol w:w="4672"/>
      </w:tblGrid>
      <w:tr w:rsidR="00D30D80" w:rsidTr="00D30D80">
        <w:tc>
          <w:tcPr>
            <w:tcW w:w="4673" w:type="dxa"/>
            <w:vAlign w:val="center"/>
          </w:tcPr>
          <w:p w:rsidR="00D30D80" w:rsidRPr="00D30D80" w:rsidRDefault="00D30D80" w:rsidP="00D30D80">
            <w:pPr>
              <w:spacing w:after="16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D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растения:</w:t>
            </w:r>
          </w:p>
        </w:tc>
        <w:tc>
          <w:tcPr>
            <w:tcW w:w="4672" w:type="dxa"/>
            <w:vAlign w:val="center"/>
          </w:tcPr>
          <w:p w:rsidR="00D30D80" w:rsidRPr="00D30D80" w:rsidRDefault="00D30D80" w:rsidP="00D30D80">
            <w:pPr>
              <w:spacing w:after="16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D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Функция</w:t>
            </w:r>
            <w:r w:rsidRPr="00D30D80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</w:tr>
      <w:tr w:rsidR="00D30D80" w:rsidTr="00D30D80">
        <w:tc>
          <w:tcPr>
            <w:tcW w:w="4673" w:type="dxa"/>
          </w:tcPr>
          <w:p w:rsidR="00D30D80" w:rsidRPr="00D30D80" w:rsidRDefault="00D30D80" w:rsidP="00D30D80">
            <w:pPr>
              <w:spacing w:after="16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D80">
              <w:rPr>
                <w:rFonts w:ascii="Times New Roman" w:hAnsi="Times New Roman" w:cs="Times New Roman"/>
                <w:bCs/>
                <w:sz w:val="24"/>
                <w:szCs w:val="24"/>
              </w:rPr>
              <w:t>) ситовидные трубки;</w:t>
            </w:r>
          </w:p>
          <w:p w:rsidR="00D30D80" w:rsidRPr="00D30D80" w:rsidRDefault="00D30D80" w:rsidP="00D30D80">
            <w:pPr>
              <w:spacing w:after="16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D80">
              <w:rPr>
                <w:rFonts w:ascii="Times New Roman" w:hAnsi="Times New Roman" w:cs="Times New Roman"/>
                <w:bCs/>
                <w:sz w:val="24"/>
                <w:szCs w:val="24"/>
              </w:rPr>
              <w:t>2) пробка;</w:t>
            </w:r>
          </w:p>
          <w:p w:rsidR="00D30D80" w:rsidRPr="00D30D80" w:rsidRDefault="00D30D80" w:rsidP="00D30D80">
            <w:pPr>
              <w:spacing w:after="16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D80">
              <w:rPr>
                <w:rFonts w:ascii="Times New Roman" w:hAnsi="Times New Roman" w:cs="Times New Roman"/>
                <w:bCs/>
                <w:sz w:val="24"/>
                <w:szCs w:val="24"/>
              </w:rPr>
              <w:t>3) устьице;</w:t>
            </w:r>
          </w:p>
          <w:p w:rsidR="00D30D80" w:rsidRPr="00D30D80" w:rsidRDefault="00D30D80" w:rsidP="00D30D80">
            <w:pPr>
              <w:spacing w:after="16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D80">
              <w:rPr>
                <w:rFonts w:ascii="Times New Roman" w:hAnsi="Times New Roman" w:cs="Times New Roman"/>
                <w:bCs/>
                <w:sz w:val="24"/>
                <w:szCs w:val="24"/>
              </w:rPr>
              <w:t>4) сердцевина стебля;</w:t>
            </w:r>
          </w:p>
          <w:p w:rsidR="00D30D80" w:rsidRPr="00D30D80" w:rsidRDefault="00D30D80" w:rsidP="00D30D80">
            <w:pPr>
              <w:spacing w:after="16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D80">
              <w:rPr>
                <w:rFonts w:ascii="Times New Roman" w:hAnsi="Times New Roman" w:cs="Times New Roman"/>
                <w:bCs/>
                <w:sz w:val="24"/>
                <w:szCs w:val="24"/>
              </w:rPr>
              <w:t>5) сосуды стебля;</w:t>
            </w:r>
          </w:p>
          <w:p w:rsidR="00D30D80" w:rsidRPr="00D30D80" w:rsidRDefault="00D30D80" w:rsidP="00D30D80">
            <w:pPr>
              <w:spacing w:after="16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D80">
              <w:rPr>
                <w:rFonts w:ascii="Times New Roman" w:hAnsi="Times New Roman" w:cs="Times New Roman"/>
                <w:bCs/>
                <w:sz w:val="24"/>
                <w:szCs w:val="24"/>
              </w:rPr>
              <w:t>6) перисперм.</w:t>
            </w:r>
          </w:p>
          <w:p w:rsidR="00D30D80" w:rsidRDefault="00D30D80" w:rsidP="00D30D8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D8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72" w:type="dxa"/>
          </w:tcPr>
          <w:p w:rsidR="00D30D80" w:rsidRPr="00D30D80" w:rsidRDefault="00D30D80" w:rsidP="00D30D8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D80">
              <w:rPr>
                <w:rFonts w:ascii="Times New Roman" w:hAnsi="Times New Roman" w:cs="Times New Roman"/>
                <w:bCs/>
                <w:sz w:val="24"/>
                <w:szCs w:val="24"/>
              </w:rPr>
              <w:t>А) защитная;</w:t>
            </w:r>
          </w:p>
          <w:p w:rsidR="00D30D80" w:rsidRPr="00D30D80" w:rsidRDefault="00D30D80" w:rsidP="00D30D8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D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 </w:t>
            </w:r>
            <w:r w:rsidR="001510DA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транспортная</w:t>
            </w:r>
          </w:p>
          <w:p w:rsidR="00D30D80" w:rsidRPr="00D30D80" w:rsidRDefault="00D30D80" w:rsidP="00D30D8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D80">
              <w:rPr>
                <w:rFonts w:ascii="Times New Roman" w:hAnsi="Times New Roman" w:cs="Times New Roman"/>
                <w:bCs/>
                <w:sz w:val="24"/>
                <w:szCs w:val="24"/>
              </w:rPr>
              <w:t>В) запасающая;</w:t>
            </w:r>
          </w:p>
          <w:p w:rsidR="00D30D80" w:rsidRDefault="00D30D80" w:rsidP="00D30D8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D80">
              <w:rPr>
                <w:rFonts w:ascii="Times New Roman" w:hAnsi="Times New Roman" w:cs="Times New Roman"/>
                <w:bCs/>
                <w:sz w:val="24"/>
                <w:szCs w:val="24"/>
              </w:rPr>
              <w:t>Г) газообмен</w:t>
            </w:r>
          </w:p>
        </w:tc>
      </w:tr>
    </w:tbl>
    <w:p w:rsidR="00011D80" w:rsidRDefault="00011D80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E15004" w:rsidRDefault="00E15004" w:rsidP="00E15004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E15004">
        <w:rPr>
          <w:rFonts w:ascii="Times New Roman" w:hAnsi="Times New Roman" w:cs="Times New Roman"/>
          <w:bCs/>
          <w:sz w:val="24"/>
          <w:szCs w:val="24"/>
        </w:rPr>
        <w:t>4.2</w:t>
      </w:r>
      <w:r w:rsidR="00854275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E1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4275">
        <w:rPr>
          <w:rFonts w:ascii="Times New Roman" w:hAnsi="Times New Roman" w:cs="Times New Roman"/>
          <w:b/>
          <w:bCs/>
          <w:sz w:val="24"/>
          <w:szCs w:val="24"/>
        </w:rPr>
        <w:t>Какие из </w:t>
      </w:r>
      <w:r w:rsidR="00854275" w:rsidRPr="00E15004">
        <w:rPr>
          <w:rFonts w:ascii="Times New Roman" w:hAnsi="Times New Roman" w:cs="Times New Roman"/>
          <w:b/>
          <w:bCs/>
          <w:sz w:val="24"/>
          <w:szCs w:val="24"/>
        </w:rPr>
        <w:t>перечисленных отделов головного мозга обозначены на рисунке</w:t>
      </w:r>
      <w:r w:rsidRPr="00E15004">
        <w:rPr>
          <w:rFonts w:ascii="Times New Roman" w:hAnsi="Times New Roman" w:cs="Times New Roman"/>
          <w:b/>
          <w:bCs/>
          <w:sz w:val="24"/>
          <w:szCs w:val="24"/>
        </w:rPr>
        <w:t xml:space="preserve"> цифрами 1–6?</w:t>
      </w:r>
    </w:p>
    <w:p w:rsidR="00E15004" w:rsidRDefault="00E15004" w:rsidP="00E15004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E15004" w:rsidRPr="00E15004" w:rsidRDefault="00ED2817" w:rsidP="00E15004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ED2817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366C16" wp14:editId="4DDD2DE8">
                <wp:simplePos x="0" y="0"/>
                <wp:positionH relativeFrom="column">
                  <wp:posOffset>809625</wp:posOffset>
                </wp:positionH>
                <wp:positionV relativeFrom="paragraph">
                  <wp:posOffset>1438275</wp:posOffset>
                </wp:positionV>
                <wp:extent cx="323850" cy="342900"/>
                <wp:effectExtent l="0" t="0" r="19050" b="190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54275" w:rsidRDefault="00854275" w:rsidP="00ED2817">
                            <w:pPr>
                              <w:jc w:val="center"/>
                            </w:pPr>
                            <w:r>
                              <w:rPr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366C16" id="Прямоугольник 20" o:spid="_x0000_s1026" style="position:absolute;margin-left:63.75pt;margin-top:113.25pt;width:25.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" fillcolor="window" strokecolor="windowText" strokeweight="1pt">
                <v:textbox>
                  <w:txbxContent>
                    <w:p w:rsidR="00854275" w:rsidRDefault="00854275" w:rsidP="00ED2817">
                      <w:pPr>
                        <w:jc w:val="center"/>
                      </w:pPr>
                      <w:r>
                        <w:rPr>
                          <w:color w:val="000000" w:themeColor="text1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Pr="00ED2817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55FCDB" wp14:editId="7FD25DFB">
                <wp:simplePos x="0" y="0"/>
                <wp:positionH relativeFrom="column">
                  <wp:posOffset>504825</wp:posOffset>
                </wp:positionH>
                <wp:positionV relativeFrom="paragraph">
                  <wp:posOffset>1285875</wp:posOffset>
                </wp:positionV>
                <wp:extent cx="323850" cy="342900"/>
                <wp:effectExtent l="0" t="0" r="19050" b="1905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54275" w:rsidRDefault="00854275" w:rsidP="00ED2817">
                            <w:pPr>
                              <w:jc w:val="center"/>
                            </w:pPr>
                            <w:r>
                              <w:rPr>
                                <w:color w:val="000000" w:themeColor="text1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55FCDB" id="Прямоугольник 23" o:spid="_x0000_s1027" style="position:absolute;margin-left:39.75pt;margin-top:101.25pt;width:25.5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" fillcolor="window" strokecolor="windowText" strokeweight="1pt">
                <v:textbox>
                  <w:txbxContent>
                    <w:p w:rsidR="00854275" w:rsidRDefault="00854275" w:rsidP="00ED2817">
                      <w:pPr>
                        <w:jc w:val="center"/>
                      </w:pPr>
                      <w:r>
                        <w:rPr>
                          <w:color w:val="000000" w:themeColor="text1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Pr="00ED2817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4E90EE" wp14:editId="071ADE32">
                <wp:simplePos x="0" y="0"/>
                <wp:positionH relativeFrom="column">
                  <wp:posOffset>609600</wp:posOffset>
                </wp:positionH>
                <wp:positionV relativeFrom="paragraph">
                  <wp:posOffset>1847850</wp:posOffset>
                </wp:positionV>
                <wp:extent cx="323850" cy="342900"/>
                <wp:effectExtent l="0" t="0" r="19050" b="1905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54275" w:rsidRDefault="00854275" w:rsidP="00ED2817">
                            <w:pPr>
                              <w:jc w:val="center"/>
                            </w:pPr>
                            <w:r>
                              <w:rPr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4E90EE" id="Прямоугольник 21" o:spid="_x0000_s1028" style="position:absolute;margin-left:48pt;margin-top:145.5pt;width:25.5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" fillcolor="window" strokecolor="windowText" strokeweight="1pt">
                <v:textbox>
                  <w:txbxContent>
                    <w:p w:rsidR="00854275" w:rsidRDefault="00854275" w:rsidP="00ED2817">
                      <w:pPr>
                        <w:jc w:val="center"/>
                      </w:pPr>
                      <w:r>
                        <w:rPr>
                          <w:color w:val="000000" w:themeColor="text1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Pr="00ED2817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CACE93" wp14:editId="7B63AFE5">
                <wp:simplePos x="0" y="0"/>
                <wp:positionH relativeFrom="column">
                  <wp:posOffset>2200275</wp:posOffset>
                </wp:positionH>
                <wp:positionV relativeFrom="paragraph">
                  <wp:posOffset>1504950</wp:posOffset>
                </wp:positionV>
                <wp:extent cx="323850" cy="342900"/>
                <wp:effectExtent l="0" t="0" r="19050" b="1905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54275" w:rsidRDefault="00854275" w:rsidP="00ED2817">
                            <w:pPr>
                              <w:jc w:val="center"/>
                            </w:pPr>
                            <w:r>
                              <w:rPr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CACE93" id="Прямоугольник 22" o:spid="_x0000_s1029" style="position:absolute;margin-left:173.25pt;margin-top:118.5pt;width:25.5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" fillcolor="window" strokecolor="windowText" strokeweight="1pt">
                <v:textbox>
                  <w:txbxContent>
                    <w:p w:rsidR="00854275" w:rsidRDefault="00854275" w:rsidP="00ED2817">
                      <w:pPr>
                        <w:jc w:val="center"/>
                      </w:pPr>
                      <w:r>
                        <w:rPr>
                          <w:color w:val="000000" w:themeColor="text1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Pr="00ED2817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5FE3DF" wp14:editId="0BB5A946">
                <wp:simplePos x="0" y="0"/>
                <wp:positionH relativeFrom="column">
                  <wp:posOffset>472440</wp:posOffset>
                </wp:positionH>
                <wp:positionV relativeFrom="paragraph">
                  <wp:posOffset>975995</wp:posOffset>
                </wp:positionV>
                <wp:extent cx="323850" cy="342900"/>
                <wp:effectExtent l="0" t="0" r="19050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54275" w:rsidRDefault="00854275" w:rsidP="00ED2817">
                            <w:pPr>
                              <w:jc w:val="center"/>
                            </w:pPr>
                            <w:r w:rsidRPr="00ED2817">
                              <w:rPr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5FE3DF" id="Прямоугольник 19" o:spid="_x0000_s1030" style="position:absolute;margin-left:37.2pt;margin-top:76.85pt;width:25.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" fillcolor="window" strokecolor="windowText" strokeweight="1pt">
                <v:textbox>
                  <w:txbxContent>
                    <w:p w:rsidR="00854275" w:rsidRDefault="00854275" w:rsidP="00ED2817">
                      <w:pPr>
                        <w:jc w:val="center"/>
                      </w:pPr>
                      <w:r w:rsidRPr="00ED2817">
                        <w:rPr>
                          <w:color w:val="000000" w:themeColor="text1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2B8BF0" wp14:editId="48A46827">
                <wp:simplePos x="0" y="0"/>
                <wp:positionH relativeFrom="column">
                  <wp:posOffset>2263140</wp:posOffset>
                </wp:positionH>
                <wp:positionV relativeFrom="paragraph">
                  <wp:posOffset>175895</wp:posOffset>
                </wp:positionV>
                <wp:extent cx="323850" cy="342900"/>
                <wp:effectExtent l="0" t="0" r="19050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42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54275" w:rsidRDefault="00854275" w:rsidP="00ED2817">
                            <w:pPr>
                              <w:jc w:val="center"/>
                            </w:pPr>
                            <w:r>
                              <w:rPr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2B8BF0" id="Прямоугольник 18" o:spid="_x0000_s1031" style="position:absolute;margin-left:178.2pt;margin-top:13.85pt;width:25.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" fillcolor="white [3212]" strokecolor="black [3213]" strokeweight="1pt">
                <v:textbox>
                  <w:txbxContent>
                    <w:p w:rsidR="00854275" w:rsidRDefault="00854275" w:rsidP="00ED2817">
                      <w:pPr>
                        <w:jc w:val="center"/>
                      </w:pPr>
                      <w:r>
                        <w:rPr>
                          <w:color w:val="000000" w:themeColor="text1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E15004" w:rsidRPr="00E15004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663C8492" wp14:editId="3AB6BE2A">
            <wp:extent cx="2994165" cy="2201545"/>
            <wp:effectExtent l="0" t="0" r="0" b="8255"/>
            <wp:docPr id="9" name="Рисунок 9" descr="Картинки по запросу отделы головного мозга животных  без надпис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Картинки по запросу отделы головного мозга животных  без надписе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050" cy="2217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004" w:rsidRPr="00E15004" w:rsidRDefault="00E15004" w:rsidP="00E15004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15004">
        <w:rPr>
          <w:rFonts w:ascii="Times New Roman" w:hAnsi="Times New Roman" w:cs="Times New Roman"/>
          <w:bCs/>
          <w:sz w:val="24"/>
          <w:szCs w:val="24"/>
        </w:rPr>
        <w:t>А – продолговатый мозг; Б – средний мозг; В – промежуточный мозг; Г – мост; Д – мозжечок; Е – кора больших полушарий.</w:t>
      </w:r>
    </w:p>
    <w:p w:rsidR="00E15004" w:rsidRPr="0055124D" w:rsidRDefault="00E15004" w:rsidP="00E15004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55124D">
        <w:rPr>
          <w:rFonts w:ascii="Times New Roman" w:hAnsi="Times New Roman" w:cs="Times New Roman"/>
          <w:b/>
          <w:bCs/>
          <w:sz w:val="24"/>
          <w:szCs w:val="24"/>
        </w:rPr>
        <w:t>Ответ внесите в таблицу на листе ответов.</w:t>
      </w:r>
    </w:p>
    <w:p w:rsidR="00011D80" w:rsidRDefault="00011D80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011D80" w:rsidRDefault="00011D80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011D80" w:rsidRDefault="0055124D" w:rsidP="0055124D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124D">
        <w:rPr>
          <w:rFonts w:ascii="Times New Roman" w:hAnsi="Times New Roman" w:cs="Times New Roman"/>
          <w:b/>
          <w:bCs/>
          <w:sz w:val="24"/>
          <w:szCs w:val="24"/>
        </w:rPr>
        <w:t>МАКСИМАЛЬНОЕ КОЛИЧЕСТВО БАЛЛОВ 52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5124D" w:rsidRDefault="0055124D" w:rsidP="0055124D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5124D" w:rsidRPr="0055124D" w:rsidRDefault="0055124D" w:rsidP="0055124D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Желаем успеха!</w:t>
      </w:r>
    </w:p>
    <w:p w:rsidR="00011D80" w:rsidRDefault="00011D80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011D80" w:rsidRDefault="00011D80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ED2817" w:rsidRDefault="00ED2817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ED2817" w:rsidRDefault="00ED2817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55124D" w:rsidRPr="00011D80" w:rsidRDefault="0055124D" w:rsidP="00011D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11D80" w:rsidRDefault="006A19A9" w:rsidP="00011D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4539615</wp:posOffset>
                </wp:positionH>
                <wp:positionV relativeFrom="paragraph">
                  <wp:posOffset>-199389</wp:posOffset>
                </wp:positionV>
                <wp:extent cx="1628775" cy="4191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19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19A9" w:rsidRDefault="006A19A9" w:rsidP="006A19A9">
                            <w:pPr>
                              <w:jc w:val="center"/>
                            </w:pPr>
                            <w:r>
                              <w:t>ШИФР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2" style="position:absolute;left:0;text-align:left;margin-left:357.45pt;margin-top:-15.7pt;width:128.25pt;height:3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" fillcolor="white [3201]" strokecolor="#70ad47 [3209]" strokeweight="1pt">
                <v:textbox>
                  <w:txbxContent>
                    <w:p w:rsidR="006A19A9" w:rsidRDefault="006A19A9" w:rsidP="006A19A9">
                      <w:pPr>
                        <w:jc w:val="center"/>
                      </w:pPr>
                      <w:r>
                        <w:t>ШИФР</w:t>
                      </w:r>
                    </w:p>
                  </w:txbxContent>
                </v:textbox>
              </v:rect>
            </w:pict>
          </mc:Fallback>
        </mc:AlternateContent>
      </w:r>
      <w:r w:rsidR="005512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Матрица</w:t>
      </w:r>
      <w:r w:rsidR="00011D80" w:rsidRPr="00011D8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для записи ответов</w:t>
      </w:r>
    </w:p>
    <w:p w:rsidR="0055124D" w:rsidRDefault="0055124D" w:rsidP="00011D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5124D" w:rsidRPr="0055124D" w:rsidRDefault="0055124D" w:rsidP="0055124D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5124D">
        <w:rPr>
          <w:rFonts w:ascii="Times New Roman" w:eastAsia="Calibri" w:hAnsi="Times New Roman" w:cs="Times New Roman"/>
          <w:b/>
          <w:bCs/>
          <w:sz w:val="24"/>
          <w:szCs w:val="24"/>
        </w:rPr>
        <w:t>Часть 1</w:t>
      </w:r>
    </w:p>
    <w:p w:rsidR="0055124D" w:rsidRPr="0055124D" w:rsidRDefault="0055124D" w:rsidP="0055124D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512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Задание 1. На каждый вопрос даны четыре варианта ответов. Выберите только </w:t>
      </w:r>
      <w:r w:rsidRPr="0055124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один </w:t>
      </w:r>
      <w:r w:rsidRPr="005512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правильный и внесите его в матрицу (часть 1). </w:t>
      </w:r>
    </w:p>
    <w:p w:rsidR="0055124D" w:rsidRPr="0055124D" w:rsidRDefault="0055124D" w:rsidP="0055124D">
      <w:pPr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5512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(Максимально </w:t>
      </w:r>
      <w:r w:rsidRPr="0055124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20 баллов</w:t>
      </w:r>
      <w:r w:rsidRPr="005512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5124D">
        <w:rPr>
          <w:rFonts w:ascii="Times New Roman" w:eastAsia="Calibri" w:hAnsi="Times New Roman" w:cs="Times New Roman"/>
          <w:bCs/>
          <w:sz w:val="24"/>
          <w:szCs w:val="24"/>
        </w:rPr>
        <w:t>(по 1 баллу за каждый правильный ответ)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55124D" w:rsidRPr="0055124D" w:rsidTr="009D2E7D">
        <w:tc>
          <w:tcPr>
            <w:tcW w:w="934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5124D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934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5124D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934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5124D">
              <w:rPr>
                <w:rFonts w:ascii="Times New Roman" w:eastAsia="Calibri" w:hAnsi="Times New Roman" w:cs="Times New Roman"/>
                <w:bCs/>
              </w:rPr>
              <w:t>3</w:t>
            </w:r>
          </w:p>
        </w:tc>
        <w:tc>
          <w:tcPr>
            <w:tcW w:w="934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5124D">
              <w:rPr>
                <w:rFonts w:ascii="Times New Roman" w:eastAsia="Calibri" w:hAnsi="Times New Roman" w:cs="Times New Roman"/>
                <w:bCs/>
              </w:rPr>
              <w:t>4</w:t>
            </w:r>
          </w:p>
        </w:tc>
        <w:tc>
          <w:tcPr>
            <w:tcW w:w="934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5124D">
              <w:rPr>
                <w:rFonts w:ascii="Times New Roman" w:eastAsia="Calibri" w:hAnsi="Times New Roman" w:cs="Times New Roman"/>
                <w:bCs/>
              </w:rPr>
              <w:t>5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5124D">
              <w:rPr>
                <w:rFonts w:ascii="Times New Roman" w:eastAsia="Calibri" w:hAnsi="Times New Roman" w:cs="Times New Roman"/>
                <w:bCs/>
              </w:rPr>
              <w:t>6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5124D">
              <w:rPr>
                <w:rFonts w:ascii="Times New Roman" w:eastAsia="Calibri" w:hAnsi="Times New Roman" w:cs="Times New Roman"/>
                <w:bCs/>
              </w:rPr>
              <w:t>7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5124D">
              <w:rPr>
                <w:rFonts w:ascii="Times New Roman" w:eastAsia="Calibri" w:hAnsi="Times New Roman" w:cs="Times New Roman"/>
                <w:bCs/>
              </w:rPr>
              <w:t>8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5124D">
              <w:rPr>
                <w:rFonts w:ascii="Times New Roman" w:eastAsia="Calibri" w:hAnsi="Times New Roman" w:cs="Times New Roman"/>
                <w:bCs/>
              </w:rPr>
              <w:t>9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5124D">
              <w:rPr>
                <w:rFonts w:ascii="Times New Roman" w:eastAsia="Calibri" w:hAnsi="Times New Roman" w:cs="Times New Roman"/>
                <w:bCs/>
              </w:rPr>
              <w:t>10</w:t>
            </w:r>
          </w:p>
        </w:tc>
      </w:tr>
      <w:tr w:rsidR="0055124D" w:rsidRPr="0055124D" w:rsidTr="00D01FBA">
        <w:tc>
          <w:tcPr>
            <w:tcW w:w="934" w:type="dxa"/>
            <w:vAlign w:val="center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4" w:type="dxa"/>
            <w:vAlign w:val="center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4" w:type="dxa"/>
            <w:vAlign w:val="center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4" w:type="dxa"/>
            <w:vAlign w:val="center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4" w:type="dxa"/>
            <w:vAlign w:val="center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5" w:type="dxa"/>
            <w:vAlign w:val="center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5" w:type="dxa"/>
            <w:vAlign w:val="center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5" w:type="dxa"/>
            <w:vAlign w:val="center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5" w:type="dxa"/>
            <w:vAlign w:val="center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5" w:type="dxa"/>
            <w:vAlign w:val="center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55124D" w:rsidRPr="0055124D" w:rsidTr="009D2E7D">
        <w:tc>
          <w:tcPr>
            <w:tcW w:w="934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5124D">
              <w:rPr>
                <w:rFonts w:ascii="Times New Roman" w:eastAsia="Calibri" w:hAnsi="Times New Roman" w:cs="Times New Roman"/>
                <w:bCs/>
              </w:rPr>
              <w:t>11</w:t>
            </w:r>
          </w:p>
        </w:tc>
        <w:tc>
          <w:tcPr>
            <w:tcW w:w="934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5124D">
              <w:rPr>
                <w:rFonts w:ascii="Times New Roman" w:eastAsia="Calibri" w:hAnsi="Times New Roman" w:cs="Times New Roman"/>
                <w:bCs/>
              </w:rPr>
              <w:t>12</w:t>
            </w:r>
          </w:p>
        </w:tc>
        <w:tc>
          <w:tcPr>
            <w:tcW w:w="934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5124D">
              <w:rPr>
                <w:rFonts w:ascii="Times New Roman" w:eastAsia="Calibri" w:hAnsi="Times New Roman" w:cs="Times New Roman"/>
                <w:bCs/>
              </w:rPr>
              <w:t>13</w:t>
            </w:r>
          </w:p>
        </w:tc>
        <w:tc>
          <w:tcPr>
            <w:tcW w:w="934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5124D">
              <w:rPr>
                <w:rFonts w:ascii="Times New Roman" w:eastAsia="Calibri" w:hAnsi="Times New Roman" w:cs="Times New Roman"/>
                <w:bCs/>
              </w:rPr>
              <w:t>14</w:t>
            </w:r>
          </w:p>
        </w:tc>
        <w:tc>
          <w:tcPr>
            <w:tcW w:w="934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5124D">
              <w:rPr>
                <w:rFonts w:ascii="Times New Roman" w:eastAsia="Calibri" w:hAnsi="Times New Roman" w:cs="Times New Roman"/>
                <w:bCs/>
              </w:rPr>
              <w:t>15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5124D">
              <w:rPr>
                <w:rFonts w:ascii="Times New Roman" w:eastAsia="Calibri" w:hAnsi="Times New Roman" w:cs="Times New Roman"/>
                <w:bCs/>
              </w:rPr>
              <w:t>16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5124D">
              <w:rPr>
                <w:rFonts w:ascii="Times New Roman" w:eastAsia="Calibri" w:hAnsi="Times New Roman" w:cs="Times New Roman"/>
                <w:bCs/>
              </w:rPr>
              <w:t>17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5124D">
              <w:rPr>
                <w:rFonts w:ascii="Times New Roman" w:eastAsia="Calibri" w:hAnsi="Times New Roman" w:cs="Times New Roman"/>
                <w:bCs/>
              </w:rPr>
              <w:t>18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5124D">
              <w:rPr>
                <w:rFonts w:ascii="Times New Roman" w:eastAsia="Calibri" w:hAnsi="Times New Roman" w:cs="Times New Roman"/>
                <w:bCs/>
              </w:rPr>
              <w:t>19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55124D">
              <w:rPr>
                <w:rFonts w:ascii="Times New Roman" w:eastAsia="Calibri" w:hAnsi="Times New Roman" w:cs="Times New Roman"/>
                <w:bCs/>
              </w:rPr>
              <w:t>20</w:t>
            </w:r>
          </w:p>
        </w:tc>
      </w:tr>
      <w:tr w:rsidR="0055124D" w:rsidRPr="0055124D" w:rsidTr="00D01FBA">
        <w:tc>
          <w:tcPr>
            <w:tcW w:w="934" w:type="dxa"/>
            <w:vAlign w:val="center"/>
          </w:tcPr>
          <w:p w:rsidR="0055124D" w:rsidRPr="0055124D" w:rsidRDefault="0055124D" w:rsidP="0055124D">
            <w:pPr>
              <w:contextualSpacing/>
              <w:rPr>
                <w:rFonts w:eastAsia="Calibri"/>
                <w:bCs/>
              </w:rPr>
            </w:pPr>
          </w:p>
        </w:tc>
        <w:tc>
          <w:tcPr>
            <w:tcW w:w="934" w:type="dxa"/>
            <w:vAlign w:val="center"/>
          </w:tcPr>
          <w:p w:rsidR="0055124D" w:rsidRPr="0055124D" w:rsidRDefault="0055124D" w:rsidP="0055124D">
            <w:pPr>
              <w:contextualSpacing/>
              <w:rPr>
                <w:rFonts w:eastAsia="Calibri"/>
                <w:bCs/>
              </w:rPr>
            </w:pPr>
          </w:p>
        </w:tc>
        <w:tc>
          <w:tcPr>
            <w:tcW w:w="934" w:type="dxa"/>
            <w:vAlign w:val="center"/>
          </w:tcPr>
          <w:p w:rsidR="0055124D" w:rsidRPr="0055124D" w:rsidRDefault="0055124D" w:rsidP="0055124D">
            <w:pPr>
              <w:contextualSpacing/>
              <w:rPr>
                <w:rFonts w:eastAsia="Calibri"/>
                <w:bCs/>
              </w:rPr>
            </w:pPr>
          </w:p>
        </w:tc>
        <w:tc>
          <w:tcPr>
            <w:tcW w:w="934" w:type="dxa"/>
            <w:vAlign w:val="center"/>
          </w:tcPr>
          <w:p w:rsidR="0055124D" w:rsidRPr="0055124D" w:rsidRDefault="0055124D" w:rsidP="0055124D">
            <w:pPr>
              <w:contextualSpacing/>
              <w:rPr>
                <w:rFonts w:eastAsia="Calibri"/>
                <w:bCs/>
              </w:rPr>
            </w:pPr>
          </w:p>
        </w:tc>
        <w:tc>
          <w:tcPr>
            <w:tcW w:w="934" w:type="dxa"/>
            <w:vAlign w:val="center"/>
          </w:tcPr>
          <w:p w:rsidR="0055124D" w:rsidRPr="0055124D" w:rsidRDefault="0055124D" w:rsidP="0055124D">
            <w:pPr>
              <w:contextualSpacing/>
              <w:rPr>
                <w:rFonts w:eastAsia="Calibri"/>
                <w:bCs/>
              </w:rPr>
            </w:pPr>
          </w:p>
        </w:tc>
        <w:tc>
          <w:tcPr>
            <w:tcW w:w="935" w:type="dxa"/>
            <w:vAlign w:val="center"/>
          </w:tcPr>
          <w:p w:rsidR="0055124D" w:rsidRPr="0055124D" w:rsidRDefault="0055124D" w:rsidP="0055124D">
            <w:pPr>
              <w:contextualSpacing/>
              <w:rPr>
                <w:rFonts w:eastAsia="Calibri"/>
                <w:bCs/>
              </w:rPr>
            </w:pPr>
          </w:p>
        </w:tc>
        <w:tc>
          <w:tcPr>
            <w:tcW w:w="935" w:type="dxa"/>
            <w:vAlign w:val="center"/>
          </w:tcPr>
          <w:p w:rsidR="0055124D" w:rsidRPr="0055124D" w:rsidRDefault="0055124D" w:rsidP="0055124D">
            <w:pPr>
              <w:contextualSpacing/>
              <w:rPr>
                <w:rFonts w:eastAsia="Calibri"/>
                <w:bCs/>
              </w:rPr>
            </w:pPr>
          </w:p>
        </w:tc>
        <w:tc>
          <w:tcPr>
            <w:tcW w:w="935" w:type="dxa"/>
            <w:vAlign w:val="center"/>
          </w:tcPr>
          <w:p w:rsidR="0055124D" w:rsidRPr="0055124D" w:rsidRDefault="0055124D" w:rsidP="0055124D">
            <w:pPr>
              <w:contextualSpacing/>
              <w:rPr>
                <w:rFonts w:eastAsia="Calibri"/>
                <w:bCs/>
              </w:rPr>
            </w:pPr>
          </w:p>
        </w:tc>
        <w:tc>
          <w:tcPr>
            <w:tcW w:w="935" w:type="dxa"/>
            <w:vAlign w:val="center"/>
          </w:tcPr>
          <w:p w:rsidR="0055124D" w:rsidRPr="0055124D" w:rsidRDefault="0055124D" w:rsidP="0055124D">
            <w:pPr>
              <w:contextualSpacing/>
              <w:rPr>
                <w:rFonts w:eastAsia="Calibri"/>
                <w:bCs/>
              </w:rPr>
            </w:pPr>
          </w:p>
        </w:tc>
        <w:tc>
          <w:tcPr>
            <w:tcW w:w="935" w:type="dxa"/>
            <w:vAlign w:val="center"/>
          </w:tcPr>
          <w:p w:rsidR="0055124D" w:rsidRPr="0055124D" w:rsidRDefault="0055124D" w:rsidP="0055124D">
            <w:pPr>
              <w:contextualSpacing/>
              <w:rPr>
                <w:rFonts w:eastAsia="Calibri"/>
                <w:bCs/>
              </w:rPr>
            </w:pPr>
          </w:p>
        </w:tc>
      </w:tr>
    </w:tbl>
    <w:p w:rsidR="0055124D" w:rsidRPr="0055124D" w:rsidRDefault="0055124D" w:rsidP="0055124D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5124D" w:rsidRPr="0055124D" w:rsidRDefault="0055124D" w:rsidP="0055124D">
      <w:pPr>
        <w:spacing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5124D" w:rsidRPr="0055124D" w:rsidRDefault="0055124D" w:rsidP="0055124D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5124D">
        <w:rPr>
          <w:rFonts w:ascii="Times New Roman" w:eastAsia="Calibri" w:hAnsi="Times New Roman" w:cs="Times New Roman"/>
          <w:b/>
          <w:bCs/>
          <w:sz w:val="24"/>
          <w:szCs w:val="24"/>
        </w:rPr>
        <w:t>Часть 2</w:t>
      </w:r>
    </w:p>
    <w:p w:rsidR="0055124D" w:rsidRPr="0055124D" w:rsidRDefault="0055124D" w:rsidP="005512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5124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Задание 2. Вам предлагаются тестовые задания с одним вариантом ответа из пяти возможных (а–д), требующие предварительного множественного выбора или определения последовательности (из 1–5). Букву правильного ответа внесите в матрицу (часть 2). (Максимально </w:t>
      </w:r>
      <w:r w:rsidRPr="0055124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10 баллов</w:t>
      </w:r>
      <w:r w:rsidRPr="0055124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(</w:t>
      </w:r>
      <w:r w:rsidRPr="0055124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 2 балла за полностью правильно выполненное тестовое задание</w:t>
      </w:r>
      <w:r w:rsidRPr="0055124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).</w:t>
      </w:r>
    </w:p>
    <w:p w:rsidR="0055124D" w:rsidRPr="0055124D" w:rsidRDefault="0055124D" w:rsidP="0055124D">
      <w:pPr>
        <w:spacing w:line="240" w:lineRule="auto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55124D" w:rsidRPr="0055124D" w:rsidTr="009D2E7D">
        <w:tc>
          <w:tcPr>
            <w:tcW w:w="1557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вопроса</w:t>
            </w:r>
          </w:p>
        </w:tc>
        <w:tc>
          <w:tcPr>
            <w:tcW w:w="1557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7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8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8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8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55124D" w:rsidRPr="0055124D" w:rsidTr="00D01FBA">
        <w:tc>
          <w:tcPr>
            <w:tcW w:w="1557" w:type="dxa"/>
          </w:tcPr>
          <w:p w:rsidR="0055124D" w:rsidRPr="0055124D" w:rsidRDefault="0055124D" w:rsidP="0055124D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</w:t>
            </w:r>
          </w:p>
        </w:tc>
        <w:tc>
          <w:tcPr>
            <w:tcW w:w="1557" w:type="dxa"/>
          </w:tcPr>
          <w:p w:rsidR="0055124D" w:rsidRPr="0055124D" w:rsidRDefault="0055124D" w:rsidP="0055124D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</w:tcPr>
          <w:p w:rsidR="0055124D" w:rsidRPr="0055124D" w:rsidRDefault="0055124D" w:rsidP="0055124D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55124D" w:rsidRPr="0055124D" w:rsidRDefault="0055124D" w:rsidP="0055124D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55124D" w:rsidRPr="0055124D" w:rsidRDefault="0055124D" w:rsidP="0055124D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55124D" w:rsidRPr="0055124D" w:rsidRDefault="0055124D" w:rsidP="0055124D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55124D" w:rsidRPr="0055124D" w:rsidRDefault="0055124D" w:rsidP="0055124D">
      <w:pPr>
        <w:spacing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5124D" w:rsidRPr="0055124D" w:rsidRDefault="0055124D" w:rsidP="0055124D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5124D">
        <w:rPr>
          <w:rFonts w:ascii="Times New Roman" w:eastAsia="Calibri" w:hAnsi="Times New Roman" w:cs="Times New Roman"/>
          <w:b/>
          <w:bCs/>
          <w:sz w:val="24"/>
          <w:szCs w:val="24"/>
        </w:rPr>
        <w:t>Часть 3</w:t>
      </w:r>
    </w:p>
    <w:p w:rsidR="0055124D" w:rsidRPr="0055124D" w:rsidRDefault="0055124D" w:rsidP="0055124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5124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Задание 3. Определение правильности суждений. </w:t>
      </w:r>
    </w:p>
    <w:p w:rsidR="0055124D" w:rsidRPr="0055124D" w:rsidRDefault="0055124D" w:rsidP="0055124D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5512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Номера суждений внесите в лист ответов знаком «Х»: правильные – в верхнюю строку, а неправильные – в нижнюю. (Максимально </w:t>
      </w:r>
      <w:r w:rsidRPr="0055124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10 баллов</w:t>
      </w:r>
      <w:r w:rsidRPr="005512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</w:t>
      </w:r>
      <w:r w:rsidRPr="0055124D">
        <w:rPr>
          <w:rFonts w:ascii="Times New Roman" w:eastAsia="Calibri" w:hAnsi="Times New Roman" w:cs="Times New Roman"/>
          <w:bCs/>
          <w:sz w:val="24"/>
          <w:szCs w:val="24"/>
        </w:rPr>
        <w:t>по 1 баллу за каждое правильно оцененное суждение)</w:t>
      </w:r>
    </w:p>
    <w:p w:rsidR="0055124D" w:rsidRPr="0055124D" w:rsidRDefault="0055124D" w:rsidP="0055124D">
      <w:pPr>
        <w:spacing w:line="240" w:lineRule="auto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033"/>
        <w:gridCol w:w="834"/>
        <w:gridCol w:w="833"/>
        <w:gridCol w:w="832"/>
        <w:gridCol w:w="832"/>
        <w:gridCol w:w="833"/>
        <w:gridCol w:w="833"/>
        <w:gridCol w:w="833"/>
        <w:gridCol w:w="833"/>
        <w:gridCol w:w="833"/>
        <w:gridCol w:w="816"/>
      </w:tblGrid>
      <w:tr w:rsidR="009D2E7D" w:rsidRPr="0055124D" w:rsidTr="009D2E7D">
        <w:tc>
          <w:tcPr>
            <w:tcW w:w="1033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вопроса</w:t>
            </w:r>
          </w:p>
        </w:tc>
        <w:tc>
          <w:tcPr>
            <w:tcW w:w="834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32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16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5124D" w:rsidRPr="0055124D" w:rsidTr="00D01FBA">
        <w:tc>
          <w:tcPr>
            <w:tcW w:w="1033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Верно</w:t>
            </w:r>
          </w:p>
        </w:tc>
        <w:tc>
          <w:tcPr>
            <w:tcW w:w="834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124D" w:rsidRPr="0055124D" w:rsidTr="00D01FBA">
        <w:tc>
          <w:tcPr>
            <w:tcW w:w="1033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Ложно </w:t>
            </w:r>
          </w:p>
        </w:tc>
        <w:tc>
          <w:tcPr>
            <w:tcW w:w="834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55124D" w:rsidRPr="0055124D" w:rsidRDefault="0055124D" w:rsidP="0055124D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5124D" w:rsidRPr="0055124D" w:rsidRDefault="0055124D" w:rsidP="0055124D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5124D" w:rsidRPr="0055124D" w:rsidRDefault="0055124D" w:rsidP="0055124D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512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Часть 4 (Максимально </w:t>
      </w:r>
      <w:r w:rsidRPr="0055124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12 баллов</w:t>
      </w:r>
      <w:r w:rsidRPr="005512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</w:t>
      </w:r>
      <w:r w:rsidRPr="0055124D">
        <w:rPr>
          <w:rFonts w:ascii="Times New Roman" w:eastAsia="Calibri" w:hAnsi="Times New Roman" w:cs="Times New Roman"/>
          <w:bCs/>
          <w:sz w:val="24"/>
          <w:szCs w:val="24"/>
        </w:rPr>
        <w:t>по 1 баллу за каждый правильный ответ</w:t>
      </w:r>
      <w:r w:rsidRPr="0055124D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:rsidR="0055124D" w:rsidRPr="0055124D" w:rsidRDefault="0055124D" w:rsidP="0055124D">
      <w:pPr>
        <w:spacing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5124D">
        <w:rPr>
          <w:rFonts w:ascii="Times New Roman" w:eastAsia="Calibri" w:hAnsi="Times New Roman" w:cs="Times New Roman"/>
          <w:b/>
          <w:bCs/>
          <w:sz w:val="24"/>
          <w:szCs w:val="24"/>
        </w:rPr>
        <w:t>Задание 4.1. Установите соответствие между структурами растений (1–6) и функциями (А–Г), которые они преимущественно выполняют. (6 баллов)</w:t>
      </w:r>
    </w:p>
    <w:p w:rsidR="0055124D" w:rsidRPr="0055124D" w:rsidRDefault="0055124D" w:rsidP="0055124D">
      <w:pPr>
        <w:spacing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681"/>
        <w:gridCol w:w="992"/>
        <w:gridCol w:w="992"/>
        <w:gridCol w:w="993"/>
        <w:gridCol w:w="992"/>
        <w:gridCol w:w="992"/>
        <w:gridCol w:w="703"/>
      </w:tblGrid>
      <w:tr w:rsidR="0055124D" w:rsidRPr="0055124D" w:rsidTr="009D2E7D">
        <w:tc>
          <w:tcPr>
            <w:tcW w:w="3681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Структуры растений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3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55124D" w:rsidRPr="0055124D" w:rsidTr="00D01FBA">
        <w:tc>
          <w:tcPr>
            <w:tcW w:w="3681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Функции</w:t>
            </w:r>
          </w:p>
        </w:tc>
        <w:tc>
          <w:tcPr>
            <w:tcW w:w="992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5124D" w:rsidRPr="0055124D" w:rsidRDefault="0055124D" w:rsidP="0055124D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5124D" w:rsidRPr="0055124D" w:rsidRDefault="0055124D" w:rsidP="0055124D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55124D">
        <w:rPr>
          <w:rFonts w:ascii="Times New Roman" w:eastAsia="Calibri" w:hAnsi="Times New Roman" w:cs="Times New Roman"/>
          <w:bCs/>
          <w:sz w:val="24"/>
          <w:szCs w:val="24"/>
        </w:rPr>
        <w:t xml:space="preserve">Задание 4.2. </w:t>
      </w:r>
    </w:p>
    <w:p w:rsidR="0055124D" w:rsidRPr="0055124D" w:rsidRDefault="0055124D" w:rsidP="0055124D">
      <w:pPr>
        <w:spacing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5124D">
        <w:rPr>
          <w:rFonts w:ascii="Times New Roman" w:eastAsia="Calibri" w:hAnsi="Times New Roman" w:cs="Times New Roman"/>
          <w:b/>
          <w:bCs/>
          <w:sz w:val="24"/>
          <w:szCs w:val="24"/>
        </w:rPr>
        <w:t>Какие из перечисленных отделов головного мозга обозначены на рисунке цифрами 1–6? (6 баллов)</w:t>
      </w:r>
    </w:p>
    <w:p w:rsidR="0055124D" w:rsidRPr="0055124D" w:rsidRDefault="0055124D" w:rsidP="0055124D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1"/>
        <w:tblW w:w="9345" w:type="dxa"/>
        <w:tblLook w:val="04A0" w:firstRow="1" w:lastRow="0" w:firstColumn="1" w:lastColumn="0" w:noHBand="0" w:noVBand="1"/>
      </w:tblPr>
      <w:tblGrid>
        <w:gridCol w:w="4248"/>
        <w:gridCol w:w="850"/>
        <w:gridCol w:w="851"/>
        <w:gridCol w:w="850"/>
        <w:gridCol w:w="851"/>
        <w:gridCol w:w="850"/>
        <w:gridCol w:w="845"/>
      </w:tblGrid>
      <w:tr w:rsidR="009D2E7D" w:rsidRPr="0055124D" w:rsidTr="009D2E7D">
        <w:tc>
          <w:tcPr>
            <w:tcW w:w="4248" w:type="dxa"/>
            <w:shd w:val="clear" w:color="auto" w:fill="F2F2F2" w:themeFill="background1" w:themeFillShade="F2"/>
            <w:vAlign w:val="center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Номер отдела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45" w:type="dxa"/>
            <w:shd w:val="clear" w:color="auto" w:fill="F2F2F2" w:themeFill="background1" w:themeFillShade="F2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55124D" w:rsidRPr="0055124D" w:rsidTr="00D01FBA">
        <w:tc>
          <w:tcPr>
            <w:tcW w:w="4248" w:type="dxa"/>
            <w:vAlign w:val="center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2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Отдел головного мозга</w:t>
            </w:r>
          </w:p>
        </w:tc>
        <w:tc>
          <w:tcPr>
            <w:tcW w:w="850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5" w:type="dxa"/>
          </w:tcPr>
          <w:p w:rsidR="0055124D" w:rsidRPr="0055124D" w:rsidRDefault="0055124D" w:rsidP="0055124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55124D" w:rsidRPr="0055124D" w:rsidRDefault="0055124D" w:rsidP="0055124D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5124D" w:rsidRPr="0055124D" w:rsidRDefault="0055124D" w:rsidP="006A19A9">
      <w:pPr>
        <w:spacing w:line="240" w:lineRule="auto"/>
        <w:contextualSpacing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55124D">
        <w:rPr>
          <w:rFonts w:ascii="Times New Roman" w:eastAsia="Calibri" w:hAnsi="Times New Roman" w:cs="Times New Roman"/>
          <w:b/>
          <w:bCs/>
          <w:sz w:val="24"/>
          <w:szCs w:val="24"/>
        </w:rPr>
        <w:t>Максимальная оценка – 52 балла</w:t>
      </w:r>
    </w:p>
    <w:p w:rsidR="0055124D" w:rsidRPr="00011D80" w:rsidRDefault="0055124D" w:rsidP="00011D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55124D" w:rsidRPr="00011D8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34A" w:rsidRDefault="009F034A" w:rsidP="00680BCC">
      <w:pPr>
        <w:spacing w:after="0" w:line="240" w:lineRule="auto"/>
      </w:pPr>
      <w:r>
        <w:separator/>
      </w:r>
    </w:p>
  </w:endnote>
  <w:endnote w:type="continuationSeparator" w:id="0">
    <w:p w:rsidR="009F034A" w:rsidRDefault="009F034A" w:rsidP="00680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34A" w:rsidRDefault="009F034A" w:rsidP="00680BCC">
      <w:pPr>
        <w:spacing w:after="0" w:line="240" w:lineRule="auto"/>
      </w:pPr>
      <w:r>
        <w:separator/>
      </w:r>
    </w:p>
  </w:footnote>
  <w:footnote w:type="continuationSeparator" w:id="0">
    <w:p w:rsidR="009F034A" w:rsidRDefault="009F034A" w:rsidP="00680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552965258"/>
      <w:docPartObj>
        <w:docPartGallery w:val="Page Numbers (Top of Page)"/>
        <w:docPartUnique/>
      </w:docPartObj>
    </w:sdtPr>
    <w:sdtEndPr/>
    <w:sdtContent>
      <w:p w:rsidR="00854275" w:rsidRDefault="00854275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80BCC">
          <w:rPr>
            <w:rFonts w:ascii="Times New Roman" w:hAnsi="Times New Roman" w:cs="Times New Roman"/>
            <w:sz w:val="24"/>
            <w:szCs w:val="24"/>
          </w:rPr>
          <w:t>Всероссийская олимпиада школьников по биологии. 2019-2020 учебный год.</w:t>
        </w:r>
      </w:p>
      <w:p w:rsidR="00854275" w:rsidRPr="00680BCC" w:rsidRDefault="00854275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Школьный этап. 8 класс.</w:t>
        </w:r>
      </w:p>
    </w:sdtContent>
  </w:sdt>
  <w:p w:rsidR="00854275" w:rsidRDefault="0085427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6070E"/>
    <w:multiLevelType w:val="multilevel"/>
    <w:tmpl w:val="8CCA8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CF59D2"/>
    <w:multiLevelType w:val="multilevel"/>
    <w:tmpl w:val="0A166F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40004D"/>
    <w:multiLevelType w:val="multilevel"/>
    <w:tmpl w:val="0824C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453904"/>
    <w:multiLevelType w:val="multilevel"/>
    <w:tmpl w:val="25E89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3F28D9"/>
    <w:multiLevelType w:val="multilevel"/>
    <w:tmpl w:val="B0228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412950"/>
    <w:multiLevelType w:val="multilevel"/>
    <w:tmpl w:val="31E45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BF1556"/>
    <w:multiLevelType w:val="multilevel"/>
    <w:tmpl w:val="5CCC5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BB100A"/>
    <w:multiLevelType w:val="multilevel"/>
    <w:tmpl w:val="0194F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0C4211"/>
    <w:multiLevelType w:val="multilevel"/>
    <w:tmpl w:val="90743C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662C8B"/>
    <w:multiLevelType w:val="multilevel"/>
    <w:tmpl w:val="3448F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314E23"/>
    <w:multiLevelType w:val="multilevel"/>
    <w:tmpl w:val="9BF488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127861"/>
    <w:multiLevelType w:val="multilevel"/>
    <w:tmpl w:val="D2CC7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915EDF"/>
    <w:multiLevelType w:val="multilevel"/>
    <w:tmpl w:val="AE044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180CFB"/>
    <w:multiLevelType w:val="multilevel"/>
    <w:tmpl w:val="5CFCA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E774A4"/>
    <w:multiLevelType w:val="multilevel"/>
    <w:tmpl w:val="0824C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5ED0CAA"/>
    <w:multiLevelType w:val="multilevel"/>
    <w:tmpl w:val="2632C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4A64C8"/>
    <w:multiLevelType w:val="multilevel"/>
    <w:tmpl w:val="338A7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B840194"/>
    <w:multiLevelType w:val="multilevel"/>
    <w:tmpl w:val="9258A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06D5428"/>
    <w:multiLevelType w:val="multilevel"/>
    <w:tmpl w:val="9AECE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A902A98"/>
    <w:multiLevelType w:val="multilevel"/>
    <w:tmpl w:val="9F889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10"/>
  </w:num>
  <w:num w:numId="5">
    <w:abstractNumId w:val="3"/>
  </w:num>
  <w:num w:numId="6">
    <w:abstractNumId w:val="9"/>
  </w:num>
  <w:num w:numId="7">
    <w:abstractNumId w:val="19"/>
  </w:num>
  <w:num w:numId="8">
    <w:abstractNumId w:val="7"/>
  </w:num>
  <w:num w:numId="9">
    <w:abstractNumId w:val="15"/>
  </w:num>
  <w:num w:numId="10">
    <w:abstractNumId w:val="14"/>
  </w:num>
  <w:num w:numId="11">
    <w:abstractNumId w:val="13"/>
  </w:num>
  <w:num w:numId="12">
    <w:abstractNumId w:val="12"/>
  </w:num>
  <w:num w:numId="13">
    <w:abstractNumId w:val="11"/>
  </w:num>
  <w:num w:numId="14">
    <w:abstractNumId w:val="18"/>
  </w:num>
  <w:num w:numId="15">
    <w:abstractNumId w:val="2"/>
  </w:num>
  <w:num w:numId="16">
    <w:abstractNumId w:val="17"/>
  </w:num>
  <w:num w:numId="17">
    <w:abstractNumId w:val="16"/>
  </w:num>
  <w:num w:numId="18">
    <w:abstractNumId w:val="6"/>
  </w:num>
  <w:num w:numId="19">
    <w:abstractNumId w:val="5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835"/>
    <w:rsid w:val="00011D80"/>
    <w:rsid w:val="001510DA"/>
    <w:rsid w:val="001769AC"/>
    <w:rsid w:val="001C3203"/>
    <w:rsid w:val="001C717D"/>
    <w:rsid w:val="002B2645"/>
    <w:rsid w:val="002C44B9"/>
    <w:rsid w:val="002C631D"/>
    <w:rsid w:val="003204D6"/>
    <w:rsid w:val="003470BA"/>
    <w:rsid w:val="003505B0"/>
    <w:rsid w:val="00355E8E"/>
    <w:rsid w:val="00414210"/>
    <w:rsid w:val="00466EE7"/>
    <w:rsid w:val="004906AC"/>
    <w:rsid w:val="005323F1"/>
    <w:rsid w:val="005346B3"/>
    <w:rsid w:val="0055124D"/>
    <w:rsid w:val="005F4800"/>
    <w:rsid w:val="0062233B"/>
    <w:rsid w:val="00680BCC"/>
    <w:rsid w:val="006A19A9"/>
    <w:rsid w:val="006A301E"/>
    <w:rsid w:val="006B410B"/>
    <w:rsid w:val="007115D9"/>
    <w:rsid w:val="00766252"/>
    <w:rsid w:val="0078343A"/>
    <w:rsid w:val="00842272"/>
    <w:rsid w:val="008448B2"/>
    <w:rsid w:val="00854275"/>
    <w:rsid w:val="008618B0"/>
    <w:rsid w:val="00896539"/>
    <w:rsid w:val="00965523"/>
    <w:rsid w:val="009928A4"/>
    <w:rsid w:val="009D2A55"/>
    <w:rsid w:val="009D2E7D"/>
    <w:rsid w:val="009F034A"/>
    <w:rsid w:val="00A84D6D"/>
    <w:rsid w:val="00B12835"/>
    <w:rsid w:val="00C12B82"/>
    <w:rsid w:val="00C255FE"/>
    <w:rsid w:val="00C85489"/>
    <w:rsid w:val="00CE266F"/>
    <w:rsid w:val="00D30D80"/>
    <w:rsid w:val="00D46D6B"/>
    <w:rsid w:val="00DF3B8F"/>
    <w:rsid w:val="00E15004"/>
    <w:rsid w:val="00EC287F"/>
    <w:rsid w:val="00ED2817"/>
    <w:rsid w:val="00F4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9E84944-6B9F-4B23-BBD6-2A9AC837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422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3204D6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011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323F1"/>
    <w:pPr>
      <w:ind w:left="720"/>
      <w:contextualSpacing/>
    </w:pPr>
  </w:style>
  <w:style w:type="character" w:styleId="a6">
    <w:name w:val="Strong"/>
    <w:basedOn w:val="a0"/>
    <w:uiPriority w:val="22"/>
    <w:qFormat/>
    <w:rsid w:val="001C717D"/>
    <w:rPr>
      <w:b/>
      <w:bCs/>
    </w:rPr>
  </w:style>
  <w:style w:type="paragraph" w:customStyle="1" w:styleId="wp-caption-text">
    <w:name w:val="wp-caption-text"/>
    <w:basedOn w:val="a"/>
    <w:rsid w:val="001C7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680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0BCC"/>
  </w:style>
  <w:style w:type="paragraph" w:styleId="a9">
    <w:name w:val="footer"/>
    <w:basedOn w:val="a"/>
    <w:link w:val="aa"/>
    <w:uiPriority w:val="99"/>
    <w:unhideWhenUsed/>
    <w:rsid w:val="00680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0BCC"/>
  </w:style>
  <w:style w:type="table" w:customStyle="1" w:styleId="1">
    <w:name w:val="Сетка таблицы1"/>
    <w:basedOn w:val="a1"/>
    <w:next w:val="a4"/>
    <w:uiPriority w:val="39"/>
    <w:rsid w:val="00551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3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7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5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6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7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2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9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8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1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6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9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1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9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2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1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7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3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0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5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0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1301</Words>
  <Characters>7421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Светлана Мудрицкая</cp:lastModifiedBy>
  <cp:revision>7</cp:revision>
  <dcterms:created xsi:type="dcterms:W3CDTF">2019-09-13T19:28:00Z</dcterms:created>
  <dcterms:modified xsi:type="dcterms:W3CDTF">2019-09-16T17:16:00Z</dcterms:modified>
</cp:coreProperties>
</file>